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9BD7F" w14:textId="632886E9" w:rsidR="003B7CF8" w:rsidRDefault="00354284" w:rsidP="007B34F4">
      <w:pPr>
        <w:autoSpaceDE w:val="0"/>
        <w:autoSpaceDN w:val="0"/>
        <w:adjustRightInd w:val="0"/>
        <w:rPr>
          <w:color w:val="000000" w:themeColor="text1"/>
          <w:sz w:val="22"/>
          <w:szCs w:val="28"/>
        </w:rPr>
      </w:pPr>
      <w:r w:rsidRPr="00354284">
        <w:rPr>
          <w:color w:val="000000" w:themeColor="text1"/>
          <w:sz w:val="22"/>
          <w:szCs w:val="28"/>
        </w:rPr>
        <w:t>atidarsagen</w:t>
      </w:r>
      <w:r w:rsidR="003E1907">
        <w:rPr>
          <w:color w:val="000000" w:themeColor="text1"/>
          <w:sz w:val="22"/>
          <w:szCs w:val="28"/>
        </w:rPr>
        <w:t xml:space="preserve"> </w:t>
      </w:r>
      <w:r w:rsidRPr="00354284">
        <w:rPr>
          <w:color w:val="000000" w:themeColor="text1"/>
          <w:sz w:val="22"/>
          <w:szCs w:val="28"/>
        </w:rPr>
        <w:t>autotemcel</w:t>
      </w:r>
    </w:p>
    <w:p w14:paraId="19471CD9" w14:textId="77777777" w:rsidR="00354284" w:rsidRPr="003866D1" w:rsidRDefault="00354284" w:rsidP="007B34F4">
      <w:pPr>
        <w:autoSpaceDE w:val="0"/>
        <w:autoSpaceDN w:val="0"/>
        <w:adjustRightInd w:val="0"/>
        <w:rPr>
          <w:color w:val="000000" w:themeColor="text1"/>
          <w:sz w:val="22"/>
          <w:szCs w:val="28"/>
        </w:rPr>
      </w:pPr>
    </w:p>
    <w:p w14:paraId="5737AB58" w14:textId="27864EF0" w:rsidR="00523C92" w:rsidRPr="00E35B96" w:rsidRDefault="00E35B96" w:rsidP="003B7CF8">
      <w:pPr>
        <w:autoSpaceDE w:val="0"/>
        <w:autoSpaceDN w:val="0"/>
        <w:adjustRightInd w:val="0"/>
        <w:spacing w:after="240"/>
        <w:rPr>
          <w:rFonts w:ascii="Courier New" w:hAnsi="Courier New"/>
          <w:sz w:val="28"/>
          <w:szCs w:val="28"/>
        </w:rPr>
      </w:pPr>
      <w:r w:rsidRPr="00E35B96">
        <w:rPr>
          <w:b/>
          <w:sz w:val="28"/>
          <w:szCs w:val="28"/>
        </w:rPr>
        <w:t>LECZENIE</w:t>
      </w:r>
      <w:r w:rsidR="003E190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DZIECI</w:t>
      </w:r>
      <w:r w:rsidR="003E190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Z</w:t>
      </w:r>
      <w:r w:rsidR="003E1907">
        <w:rPr>
          <w:b/>
          <w:sz w:val="28"/>
          <w:szCs w:val="28"/>
        </w:rPr>
        <w:t xml:space="preserve"> </w:t>
      </w:r>
      <w:r w:rsidRPr="00E35B96">
        <w:rPr>
          <w:b/>
          <w:sz w:val="28"/>
          <w:szCs w:val="28"/>
        </w:rPr>
        <w:t>LEUKODYSTROFI</w:t>
      </w:r>
      <w:r>
        <w:rPr>
          <w:b/>
          <w:sz w:val="28"/>
          <w:szCs w:val="28"/>
        </w:rPr>
        <w:t>Ą</w:t>
      </w:r>
      <w:r w:rsidR="003E1907">
        <w:rPr>
          <w:b/>
          <w:sz w:val="28"/>
          <w:szCs w:val="28"/>
        </w:rPr>
        <w:t xml:space="preserve"> </w:t>
      </w:r>
      <w:r w:rsidRPr="00E35B96">
        <w:rPr>
          <w:b/>
          <w:sz w:val="28"/>
          <w:szCs w:val="28"/>
        </w:rPr>
        <w:t>METACHROMATYCZN</w:t>
      </w:r>
      <w:r>
        <w:rPr>
          <w:b/>
          <w:sz w:val="28"/>
          <w:szCs w:val="28"/>
        </w:rPr>
        <w:t>Ą</w:t>
      </w:r>
      <w:r w:rsidR="003E1907">
        <w:rPr>
          <w:b/>
          <w:sz w:val="28"/>
          <w:szCs w:val="28"/>
        </w:rPr>
        <w:t xml:space="preserve"> </w:t>
      </w:r>
      <w:r w:rsidRPr="00E35B96">
        <w:rPr>
          <w:b/>
          <w:sz w:val="28"/>
          <w:szCs w:val="28"/>
        </w:rPr>
        <w:t>(ICD-10:</w:t>
      </w:r>
      <w:r w:rsidR="003E1907">
        <w:rPr>
          <w:b/>
          <w:sz w:val="28"/>
          <w:szCs w:val="28"/>
        </w:rPr>
        <w:t xml:space="preserve"> </w:t>
      </w:r>
      <w:r w:rsidRPr="00E35B96">
        <w:rPr>
          <w:b/>
          <w:sz w:val="28"/>
          <w:szCs w:val="28"/>
        </w:rPr>
        <w:t>E75.2)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2"/>
        <w:gridCol w:w="4111"/>
        <w:gridCol w:w="5609"/>
      </w:tblGrid>
      <w:tr w:rsidR="00565830" w:rsidRPr="00966F29" w14:paraId="7B66CDCC" w14:textId="77777777" w:rsidTr="0065436D">
        <w:trPr>
          <w:trHeight w:val="567"/>
        </w:trPr>
        <w:tc>
          <w:tcPr>
            <w:tcW w:w="153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532B4" w14:textId="701747F3" w:rsidR="00565830" w:rsidRPr="00966F29" w:rsidRDefault="00565830" w:rsidP="00A45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ZAKRES</w:t>
            </w:r>
            <w:r w:rsidR="003E1907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ŚWIADCZENIA</w:t>
            </w:r>
            <w:r w:rsidR="003E1907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GWARANTOWANEGO</w:t>
            </w:r>
          </w:p>
        </w:tc>
      </w:tr>
      <w:tr w:rsidR="002803BD" w:rsidRPr="00966F29" w14:paraId="26BDAA2F" w14:textId="77777777" w:rsidTr="0065436D">
        <w:trPr>
          <w:trHeight w:val="567"/>
        </w:trPr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F203F8" w14:textId="77777777" w:rsidR="00565830" w:rsidRPr="00966F29" w:rsidRDefault="00565830" w:rsidP="00A45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8F1A7C" w14:textId="30BFA1CF" w:rsidR="00565830" w:rsidRPr="00966F29" w:rsidRDefault="00565830" w:rsidP="00A45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SCHEMAT</w:t>
            </w:r>
            <w:r w:rsidR="003E1907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DAWKOWANIA</w:t>
            </w:r>
            <w:r w:rsidR="003E1907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LEKÓW</w:t>
            </w:r>
            <w:r w:rsidR="003E1907">
              <w:rPr>
                <w:b/>
                <w:bCs/>
                <w:sz w:val="20"/>
                <w:szCs w:val="20"/>
              </w:rPr>
              <w:t xml:space="preserve"> </w:t>
            </w:r>
            <w:r w:rsidR="003E1907">
              <w:rPr>
                <w:b/>
                <w:bCs/>
                <w:sz w:val="20"/>
                <w:szCs w:val="20"/>
              </w:rPr>
              <w:br/>
            </w:r>
            <w:r w:rsidRPr="00966F29">
              <w:rPr>
                <w:b/>
                <w:bCs/>
                <w:sz w:val="20"/>
                <w:szCs w:val="20"/>
              </w:rPr>
              <w:t>W</w:t>
            </w:r>
            <w:r w:rsidR="003E1907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F7D547" w14:textId="2FEED6E3" w:rsidR="00565830" w:rsidRPr="00966F29" w:rsidRDefault="00565830" w:rsidP="00A45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BADANIA</w:t>
            </w:r>
            <w:r w:rsidR="003E1907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DIAGNOSTYCZNE</w:t>
            </w:r>
            <w:r w:rsidR="003E1907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WYKONYWANE</w:t>
            </w:r>
            <w:r w:rsidR="003E1907">
              <w:rPr>
                <w:b/>
                <w:bCs/>
                <w:sz w:val="20"/>
                <w:szCs w:val="20"/>
              </w:rPr>
              <w:t xml:space="preserve"> </w:t>
            </w:r>
            <w:r w:rsidR="003E1907">
              <w:rPr>
                <w:b/>
                <w:bCs/>
                <w:sz w:val="20"/>
                <w:szCs w:val="20"/>
              </w:rPr>
              <w:br/>
            </w:r>
            <w:r w:rsidRPr="00966F29">
              <w:rPr>
                <w:b/>
                <w:bCs/>
                <w:sz w:val="20"/>
                <w:szCs w:val="20"/>
              </w:rPr>
              <w:t>W</w:t>
            </w:r>
            <w:r w:rsidR="003E1907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RAMACH</w:t>
            </w:r>
            <w:r w:rsidR="003E1907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PROGRAMU</w:t>
            </w:r>
          </w:p>
        </w:tc>
      </w:tr>
      <w:tr w:rsidR="002803BD" w:rsidRPr="00966F29" w14:paraId="23726558" w14:textId="77777777" w:rsidTr="0065436D">
        <w:trPr>
          <w:trHeight w:val="20"/>
        </w:trPr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4F1DC" w14:textId="6FAC115A" w:rsidR="00406654" w:rsidRPr="0065436D" w:rsidRDefault="00565830" w:rsidP="0065436D">
            <w:pPr>
              <w:pStyle w:val="Akapitzlist"/>
              <w:numPr>
                <w:ilvl w:val="0"/>
                <w:numId w:val="71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5436D">
              <w:rPr>
                <w:b/>
                <w:bCs/>
                <w:sz w:val="20"/>
                <w:szCs w:val="20"/>
              </w:rPr>
              <w:t>Kryteria</w:t>
            </w:r>
            <w:r w:rsidR="003E1907">
              <w:rPr>
                <w:b/>
                <w:bCs/>
                <w:sz w:val="20"/>
                <w:szCs w:val="20"/>
              </w:rPr>
              <w:t xml:space="preserve"> </w:t>
            </w:r>
            <w:r w:rsidRPr="0065436D">
              <w:rPr>
                <w:b/>
                <w:bCs/>
                <w:sz w:val="20"/>
                <w:szCs w:val="20"/>
              </w:rPr>
              <w:t>kwalifikacji</w:t>
            </w:r>
          </w:p>
          <w:p w14:paraId="01C6ECAA" w14:textId="73B2C297" w:rsidR="00B14D29" w:rsidRPr="0065436D" w:rsidRDefault="00B14D29" w:rsidP="0065436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65436D">
              <w:rPr>
                <w:sz w:val="20"/>
                <w:szCs w:val="20"/>
              </w:rPr>
              <w:t>Kwalifikacji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świadczeniobiorców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do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terapii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dokonuje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zespół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koordynacyjny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powołany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przez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Prezesa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Narodowego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Funduszu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Zdrowia.</w:t>
            </w:r>
          </w:p>
          <w:p w14:paraId="53EAAB5C" w14:textId="08716B84" w:rsidR="00B14D29" w:rsidRPr="0065436D" w:rsidRDefault="001D3011" w:rsidP="0065436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65436D">
              <w:rPr>
                <w:sz w:val="20"/>
                <w:szCs w:val="20"/>
              </w:rPr>
              <w:t>Do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programu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mogą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być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kwalifikowani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pacjenci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rozpoznaną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leukodystrofią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metachromatyczną:</w:t>
            </w:r>
          </w:p>
          <w:p w14:paraId="49EFCA2A" w14:textId="0F41F52A" w:rsidR="007A0CC7" w:rsidRPr="0065436D" w:rsidRDefault="007A0CC7" w:rsidP="0065436D">
            <w:pPr>
              <w:pStyle w:val="Akapitzlist"/>
              <w:numPr>
                <w:ilvl w:val="3"/>
                <w:numId w:val="7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5436D">
              <w:rPr>
                <w:sz w:val="20"/>
                <w:szCs w:val="20"/>
              </w:rPr>
              <w:t>odznaczając</w:t>
            </w:r>
            <w:r w:rsidR="001D3011" w:rsidRPr="0065436D">
              <w:rPr>
                <w:sz w:val="20"/>
                <w:szCs w:val="20"/>
              </w:rPr>
              <w:t>ą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się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dwuallelowymi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mutacjami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genu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arylosulfatazy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prowadzącymi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do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zmniejszenia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aktywności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enzymatycznej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ARSA</w:t>
            </w:r>
            <w:r w:rsidR="003E1907">
              <w:rPr>
                <w:sz w:val="20"/>
                <w:szCs w:val="20"/>
              </w:rPr>
              <w:t xml:space="preserve"> </w:t>
            </w:r>
            <w:r w:rsidR="00B14D29" w:rsidRPr="0065436D">
              <w:rPr>
                <w:sz w:val="20"/>
                <w:szCs w:val="20"/>
              </w:rPr>
              <w:t>u</w:t>
            </w:r>
            <w:r w:rsidR="003E1907">
              <w:rPr>
                <w:sz w:val="20"/>
                <w:szCs w:val="20"/>
              </w:rPr>
              <w:t xml:space="preserve"> </w:t>
            </w:r>
            <w:r w:rsidR="00B14D29" w:rsidRPr="0065436D">
              <w:rPr>
                <w:sz w:val="20"/>
                <w:szCs w:val="20"/>
              </w:rPr>
              <w:t>których</w:t>
            </w:r>
            <w:r w:rsidR="003E1907">
              <w:rPr>
                <w:sz w:val="20"/>
                <w:szCs w:val="20"/>
              </w:rPr>
              <w:t xml:space="preserve"> </w:t>
            </w:r>
            <w:r w:rsidR="00B14D29" w:rsidRPr="0065436D">
              <w:rPr>
                <w:sz w:val="20"/>
                <w:szCs w:val="20"/>
              </w:rPr>
              <w:t>spełnione</w:t>
            </w:r>
            <w:r w:rsidR="003E1907">
              <w:rPr>
                <w:sz w:val="20"/>
                <w:szCs w:val="20"/>
              </w:rPr>
              <w:t xml:space="preserve"> </w:t>
            </w:r>
            <w:r w:rsidR="00B14D29" w:rsidRPr="0065436D">
              <w:rPr>
                <w:sz w:val="20"/>
                <w:szCs w:val="20"/>
              </w:rPr>
              <w:t>zostaną</w:t>
            </w:r>
            <w:r w:rsidR="003E1907">
              <w:rPr>
                <w:sz w:val="20"/>
                <w:szCs w:val="20"/>
              </w:rPr>
              <w:t xml:space="preserve"> </w:t>
            </w:r>
            <w:r w:rsidR="00B14D29" w:rsidRPr="0065436D">
              <w:rPr>
                <w:sz w:val="20"/>
                <w:szCs w:val="20"/>
              </w:rPr>
              <w:t>kryteria</w:t>
            </w:r>
            <w:r w:rsidR="003E1907">
              <w:rPr>
                <w:sz w:val="20"/>
                <w:szCs w:val="20"/>
              </w:rPr>
              <w:t xml:space="preserve"> </w:t>
            </w:r>
            <w:r w:rsidR="00933EC2" w:rsidRPr="0065436D">
              <w:rPr>
                <w:sz w:val="20"/>
                <w:szCs w:val="20"/>
              </w:rPr>
              <w:t>a</w:t>
            </w:r>
            <w:r w:rsidR="003E1907">
              <w:rPr>
                <w:sz w:val="20"/>
                <w:szCs w:val="20"/>
              </w:rPr>
              <w:t xml:space="preserve"> </w:t>
            </w:r>
            <w:r w:rsidR="001D3011" w:rsidRPr="0065436D">
              <w:rPr>
                <w:sz w:val="20"/>
                <w:szCs w:val="20"/>
              </w:rPr>
              <w:t>albo</w:t>
            </w:r>
            <w:r w:rsidR="003E1907">
              <w:rPr>
                <w:sz w:val="20"/>
                <w:szCs w:val="20"/>
              </w:rPr>
              <w:t xml:space="preserve"> </w:t>
            </w:r>
            <w:r w:rsidR="00933EC2" w:rsidRPr="0065436D">
              <w:rPr>
                <w:sz w:val="20"/>
                <w:szCs w:val="20"/>
              </w:rPr>
              <w:t>b</w:t>
            </w:r>
            <w:r w:rsidR="003E1907">
              <w:rPr>
                <w:sz w:val="20"/>
                <w:szCs w:val="20"/>
              </w:rPr>
              <w:t xml:space="preserve"> </w:t>
            </w:r>
            <w:r w:rsidR="00B14D29" w:rsidRPr="0065436D">
              <w:rPr>
                <w:sz w:val="20"/>
                <w:szCs w:val="20"/>
              </w:rPr>
              <w:t>oraz</w:t>
            </w:r>
            <w:r w:rsidR="003E1907">
              <w:rPr>
                <w:sz w:val="20"/>
                <w:szCs w:val="20"/>
              </w:rPr>
              <w:t xml:space="preserve"> </w:t>
            </w:r>
            <w:r w:rsidR="00B14D29" w:rsidRPr="0065436D">
              <w:rPr>
                <w:sz w:val="20"/>
                <w:szCs w:val="20"/>
              </w:rPr>
              <w:t>kryterium</w:t>
            </w:r>
            <w:r w:rsidR="003E1907">
              <w:rPr>
                <w:sz w:val="20"/>
                <w:szCs w:val="20"/>
              </w:rPr>
              <w:t xml:space="preserve"> </w:t>
            </w:r>
            <w:r w:rsidR="00933EC2" w:rsidRPr="0065436D">
              <w:rPr>
                <w:sz w:val="20"/>
                <w:szCs w:val="20"/>
              </w:rPr>
              <w:t>2</w:t>
            </w:r>
            <w:r w:rsidR="00B14D29" w:rsidRPr="0065436D">
              <w:rPr>
                <w:sz w:val="20"/>
                <w:szCs w:val="20"/>
              </w:rPr>
              <w:t>.</w:t>
            </w:r>
          </w:p>
          <w:p w14:paraId="3D3B466D" w14:textId="07F5A362" w:rsidR="007A0CC7" w:rsidRPr="0065436D" w:rsidRDefault="007A0CC7" w:rsidP="0065436D">
            <w:pPr>
              <w:pStyle w:val="Akapitzlist"/>
              <w:numPr>
                <w:ilvl w:val="4"/>
                <w:numId w:val="7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5436D">
              <w:rPr>
                <w:sz w:val="20"/>
                <w:szCs w:val="20"/>
              </w:rPr>
              <w:t>dzieci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późnymi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niemowlęcymi</w:t>
            </w:r>
            <w:r w:rsidR="003E1907">
              <w:rPr>
                <w:sz w:val="20"/>
                <w:szCs w:val="20"/>
              </w:rPr>
              <w:t xml:space="preserve"> </w:t>
            </w:r>
            <w:r w:rsidR="00981A54" w:rsidRPr="0065436D">
              <w:rPr>
                <w:sz w:val="20"/>
                <w:szCs w:val="20"/>
              </w:rPr>
              <w:t>(LI-MLD)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albo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wczesnymi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młodzieńczymi</w:t>
            </w:r>
            <w:r w:rsidR="003E1907">
              <w:rPr>
                <w:sz w:val="20"/>
                <w:szCs w:val="20"/>
              </w:rPr>
              <w:t xml:space="preserve"> </w:t>
            </w:r>
            <w:r w:rsidR="00981A54" w:rsidRPr="0065436D">
              <w:rPr>
                <w:sz w:val="20"/>
                <w:szCs w:val="20"/>
              </w:rPr>
              <w:t>(EJ-MLD)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postaciami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choroby,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bez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objawów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klinicznych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choroby</w:t>
            </w:r>
            <w:r w:rsidR="0030197C" w:rsidRPr="0065436D">
              <w:rPr>
                <w:sz w:val="20"/>
                <w:szCs w:val="20"/>
              </w:rPr>
              <w:t>,</w:t>
            </w:r>
            <w:r w:rsidR="003E1907">
              <w:rPr>
                <w:sz w:val="20"/>
                <w:szCs w:val="20"/>
              </w:rPr>
              <w:t xml:space="preserve"> </w:t>
            </w:r>
            <w:r w:rsidR="00E75968" w:rsidRPr="0065436D">
              <w:rPr>
                <w:sz w:val="20"/>
                <w:szCs w:val="20"/>
              </w:rPr>
              <w:t>tj.</w:t>
            </w:r>
            <w:r w:rsidR="0030197C" w:rsidRPr="0065436D">
              <w:rPr>
                <w:sz w:val="20"/>
                <w:szCs w:val="20"/>
              </w:rPr>
              <w:t>:</w:t>
            </w:r>
          </w:p>
          <w:p w14:paraId="0609CE04" w14:textId="63024C81" w:rsidR="0030197C" w:rsidRPr="0065436D" w:rsidRDefault="00C0425F" w:rsidP="0065436D">
            <w:pPr>
              <w:pStyle w:val="Akapitzlist"/>
              <w:numPr>
                <w:ilvl w:val="5"/>
                <w:numId w:val="7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5436D">
              <w:rPr>
                <w:sz w:val="20"/>
                <w:szCs w:val="20"/>
              </w:rPr>
              <w:t>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pacjenta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postacią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LI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choroby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w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przypadku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braku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opóźnień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w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uzyskaniu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możliwości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samodzielnego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stania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lub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opóźnień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w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uzyskaniu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możliwości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samodzielnego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chodzenia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związanych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nieprawidłowymi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objawami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w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badaniu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neurologicznym</w:t>
            </w:r>
            <w:r w:rsidR="003F5C73" w:rsidRPr="0065436D">
              <w:rPr>
                <w:sz w:val="20"/>
                <w:szCs w:val="20"/>
              </w:rPr>
              <w:t>;</w:t>
            </w:r>
          </w:p>
          <w:p w14:paraId="39938FC4" w14:textId="10D9CABF" w:rsidR="00C0425F" w:rsidRPr="0065436D" w:rsidRDefault="00C0425F" w:rsidP="0065436D">
            <w:pPr>
              <w:pStyle w:val="Akapitzlist"/>
              <w:numPr>
                <w:ilvl w:val="5"/>
                <w:numId w:val="7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5436D">
              <w:rPr>
                <w:sz w:val="20"/>
                <w:szCs w:val="20"/>
              </w:rPr>
              <w:t>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pacjenta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postacią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EJ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choroby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w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przypadku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braku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neurologicznych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objawów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przedmiotowych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lub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podmiotowych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choroby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skutkujących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upośledzeniem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lub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pogorszeniem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czynności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poznawczych,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motorycznych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lub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behawioralnych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(potwierdzonych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w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badaniu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neurologicznym,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ocenie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umiejętności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motoryki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dużej</w:t>
            </w:r>
            <w:r w:rsidR="003E1907">
              <w:rPr>
                <w:sz w:val="20"/>
                <w:szCs w:val="20"/>
              </w:rPr>
              <w:t xml:space="preserve"> </w:t>
            </w:r>
            <w:r w:rsidR="001E4FD7" w:rsidRPr="0065436D">
              <w:rPr>
                <w:sz w:val="20"/>
                <w:szCs w:val="20"/>
              </w:rPr>
              <w:t>i/</w:t>
            </w:r>
            <w:r w:rsidRPr="0065436D">
              <w:rPr>
                <w:sz w:val="20"/>
                <w:szCs w:val="20"/>
              </w:rPr>
              <w:t>lub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w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dostosowanych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do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wieku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testach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neuropsychologicznych)</w:t>
            </w:r>
            <w:r w:rsidR="003F5C73" w:rsidRPr="0065436D">
              <w:rPr>
                <w:sz w:val="20"/>
                <w:szCs w:val="20"/>
              </w:rPr>
              <w:t>;</w:t>
            </w:r>
          </w:p>
          <w:p w14:paraId="61139A7F" w14:textId="229D17B4" w:rsidR="007A0CC7" w:rsidRPr="0065436D" w:rsidRDefault="007A0CC7" w:rsidP="0065436D">
            <w:pPr>
              <w:pStyle w:val="Akapitzlist"/>
              <w:numPr>
                <w:ilvl w:val="4"/>
                <w:numId w:val="7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5436D">
              <w:rPr>
                <w:sz w:val="20"/>
                <w:szCs w:val="20"/>
              </w:rPr>
              <w:t>dzieci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wczesną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młodzieńczą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postacią</w:t>
            </w:r>
            <w:r w:rsidR="003E1907">
              <w:rPr>
                <w:sz w:val="20"/>
                <w:szCs w:val="20"/>
              </w:rPr>
              <w:t xml:space="preserve"> </w:t>
            </w:r>
            <w:r w:rsidR="00EC672E" w:rsidRPr="0065436D">
              <w:rPr>
                <w:sz w:val="20"/>
                <w:szCs w:val="20"/>
              </w:rPr>
              <w:t>choroby</w:t>
            </w:r>
            <w:r w:rsidR="003F5C73" w:rsidRPr="0065436D">
              <w:rPr>
                <w:sz w:val="20"/>
                <w:szCs w:val="20"/>
              </w:rPr>
              <w:t>:</w:t>
            </w:r>
          </w:p>
          <w:p w14:paraId="037DE0D1" w14:textId="06C274F1" w:rsidR="00C0425F" w:rsidRPr="0065436D" w:rsidRDefault="00C0425F" w:rsidP="0065436D">
            <w:pPr>
              <w:pStyle w:val="Akapitzlist"/>
              <w:numPr>
                <w:ilvl w:val="5"/>
                <w:numId w:val="7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5436D">
              <w:rPr>
                <w:sz w:val="20"/>
                <w:szCs w:val="20"/>
              </w:rPr>
              <w:t>pacjent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może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samodzielnie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chodzić,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co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oznacza,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że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uzyskał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wynik</w:t>
            </w:r>
            <w:r w:rsidR="003E1907">
              <w:rPr>
                <w:sz w:val="20"/>
                <w:szCs w:val="20"/>
              </w:rPr>
              <w:t xml:space="preserve"> </w:t>
            </w:r>
            <w:r w:rsidR="00807D7B" w:rsidRPr="0065436D">
              <w:rPr>
                <w:sz w:val="20"/>
                <w:szCs w:val="20"/>
              </w:rPr>
              <w:t>w</w:t>
            </w:r>
            <w:r w:rsidR="003E1907">
              <w:rPr>
                <w:sz w:val="20"/>
                <w:szCs w:val="20"/>
              </w:rPr>
              <w:t xml:space="preserve"> </w:t>
            </w:r>
            <w:r w:rsidR="00807D7B" w:rsidRPr="0065436D">
              <w:rPr>
                <w:sz w:val="20"/>
                <w:szCs w:val="20"/>
              </w:rPr>
              <w:t>Systemie</w:t>
            </w:r>
            <w:r w:rsidR="003E1907">
              <w:rPr>
                <w:sz w:val="20"/>
                <w:szCs w:val="20"/>
              </w:rPr>
              <w:t xml:space="preserve"> </w:t>
            </w:r>
            <w:r w:rsidR="00807D7B" w:rsidRPr="0065436D">
              <w:rPr>
                <w:sz w:val="20"/>
                <w:szCs w:val="20"/>
              </w:rPr>
              <w:t>Klasyfikacji</w:t>
            </w:r>
            <w:r w:rsidR="003E1907">
              <w:rPr>
                <w:sz w:val="20"/>
                <w:szCs w:val="20"/>
              </w:rPr>
              <w:t xml:space="preserve"> </w:t>
            </w:r>
            <w:r w:rsidR="00807D7B" w:rsidRPr="0065436D">
              <w:rPr>
                <w:sz w:val="20"/>
                <w:szCs w:val="20"/>
              </w:rPr>
              <w:t>funkcji</w:t>
            </w:r>
            <w:r w:rsidR="003E1907">
              <w:rPr>
                <w:sz w:val="20"/>
                <w:szCs w:val="20"/>
              </w:rPr>
              <w:t xml:space="preserve"> </w:t>
            </w:r>
            <w:r w:rsidR="00807D7B" w:rsidRPr="0065436D">
              <w:rPr>
                <w:sz w:val="20"/>
                <w:szCs w:val="20"/>
              </w:rPr>
              <w:t>Motoryki</w:t>
            </w:r>
            <w:r w:rsidR="003E1907">
              <w:rPr>
                <w:sz w:val="20"/>
                <w:szCs w:val="20"/>
              </w:rPr>
              <w:t xml:space="preserve"> </w:t>
            </w:r>
            <w:r w:rsidR="00807D7B" w:rsidRPr="0065436D">
              <w:rPr>
                <w:sz w:val="20"/>
                <w:szCs w:val="20"/>
              </w:rPr>
              <w:t>Dużej</w:t>
            </w:r>
            <w:r w:rsidR="003E1907">
              <w:rPr>
                <w:sz w:val="20"/>
                <w:szCs w:val="20"/>
              </w:rPr>
              <w:t xml:space="preserve"> </w:t>
            </w:r>
            <w:r w:rsidR="00807D7B" w:rsidRPr="0065436D">
              <w:rPr>
                <w:sz w:val="20"/>
                <w:szCs w:val="20"/>
              </w:rPr>
              <w:t>Leukodystrofii</w:t>
            </w:r>
            <w:r w:rsidR="003E1907">
              <w:rPr>
                <w:sz w:val="20"/>
                <w:szCs w:val="20"/>
              </w:rPr>
              <w:t xml:space="preserve"> </w:t>
            </w:r>
            <w:r w:rsidR="00807D7B" w:rsidRPr="0065436D">
              <w:rPr>
                <w:sz w:val="20"/>
                <w:szCs w:val="20"/>
              </w:rPr>
              <w:t>metachromatycznej</w:t>
            </w:r>
            <w:r w:rsidR="003E1907">
              <w:rPr>
                <w:sz w:val="20"/>
                <w:szCs w:val="20"/>
              </w:rPr>
              <w:t xml:space="preserve"> </w:t>
            </w:r>
            <w:r w:rsidR="00807D7B" w:rsidRPr="0065436D">
              <w:rPr>
                <w:sz w:val="20"/>
                <w:szCs w:val="20"/>
              </w:rPr>
              <w:t>(</w:t>
            </w:r>
            <w:r w:rsidRPr="0065436D">
              <w:rPr>
                <w:sz w:val="20"/>
                <w:szCs w:val="20"/>
              </w:rPr>
              <w:t>GMFC-MLD</w:t>
            </w:r>
            <w:r w:rsidR="00807D7B" w:rsidRPr="0065436D">
              <w:rPr>
                <w:sz w:val="20"/>
                <w:szCs w:val="20"/>
              </w:rPr>
              <w:t>)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≤1</w:t>
            </w:r>
            <w:r w:rsidR="003F5C73" w:rsidRPr="0065436D">
              <w:rPr>
                <w:sz w:val="20"/>
                <w:szCs w:val="20"/>
              </w:rPr>
              <w:t>;</w:t>
            </w:r>
          </w:p>
          <w:p w14:paraId="0379ED5C" w14:textId="72CD05EA" w:rsidR="00C0425F" w:rsidRPr="0065436D" w:rsidRDefault="00C0425F" w:rsidP="0065436D">
            <w:pPr>
              <w:pStyle w:val="Akapitzlist"/>
              <w:numPr>
                <w:ilvl w:val="5"/>
                <w:numId w:val="7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5436D">
              <w:rPr>
                <w:sz w:val="20"/>
                <w:szCs w:val="20"/>
              </w:rPr>
              <w:t>IQ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wynosi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≥85</w:t>
            </w:r>
            <w:r w:rsidR="003F5C73" w:rsidRPr="0065436D">
              <w:rPr>
                <w:sz w:val="20"/>
                <w:szCs w:val="20"/>
              </w:rPr>
              <w:t>;</w:t>
            </w:r>
          </w:p>
          <w:p w14:paraId="339A9ED8" w14:textId="6F2489C0" w:rsidR="00981A54" w:rsidRPr="0065436D" w:rsidRDefault="00E34CA9" w:rsidP="0065436D">
            <w:pPr>
              <w:pStyle w:val="Akapitzlist"/>
              <w:numPr>
                <w:ilvl w:val="3"/>
                <w:numId w:val="7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5436D">
              <w:rPr>
                <w:sz w:val="20"/>
                <w:szCs w:val="20"/>
              </w:rPr>
              <w:t>możliwość</w:t>
            </w:r>
            <w:r w:rsidR="003E1907">
              <w:rPr>
                <w:sz w:val="20"/>
                <w:szCs w:val="20"/>
              </w:rPr>
              <w:t xml:space="preserve"> </w:t>
            </w:r>
            <w:r w:rsidR="00C0425F" w:rsidRPr="0065436D">
              <w:rPr>
                <w:sz w:val="20"/>
                <w:szCs w:val="20"/>
              </w:rPr>
              <w:t>przeprowadzeni</w:t>
            </w:r>
            <w:r w:rsidRPr="0065436D">
              <w:rPr>
                <w:sz w:val="20"/>
                <w:szCs w:val="20"/>
              </w:rPr>
              <w:t>a</w:t>
            </w:r>
            <w:r w:rsidR="003E1907">
              <w:rPr>
                <w:sz w:val="20"/>
                <w:szCs w:val="20"/>
              </w:rPr>
              <w:t xml:space="preserve"> </w:t>
            </w:r>
            <w:r w:rsidR="00C0425F" w:rsidRPr="0065436D">
              <w:rPr>
                <w:sz w:val="20"/>
                <w:szCs w:val="20"/>
              </w:rPr>
              <w:t>procedury</w:t>
            </w:r>
            <w:r w:rsidR="003E1907">
              <w:rPr>
                <w:sz w:val="20"/>
                <w:szCs w:val="20"/>
              </w:rPr>
              <w:t xml:space="preserve"> </w:t>
            </w:r>
            <w:r w:rsidR="00612FE9" w:rsidRPr="0065436D">
              <w:rPr>
                <w:sz w:val="20"/>
                <w:szCs w:val="20"/>
              </w:rPr>
              <w:t>autologicznego</w:t>
            </w:r>
            <w:r w:rsidR="003E1907">
              <w:rPr>
                <w:sz w:val="20"/>
                <w:szCs w:val="20"/>
              </w:rPr>
              <w:t xml:space="preserve"> </w:t>
            </w:r>
            <w:r w:rsidR="00C0425F" w:rsidRPr="0065436D">
              <w:rPr>
                <w:sz w:val="20"/>
                <w:szCs w:val="20"/>
              </w:rPr>
              <w:t>przeszczepienia</w:t>
            </w:r>
            <w:r w:rsidR="003E1907">
              <w:rPr>
                <w:sz w:val="20"/>
                <w:szCs w:val="20"/>
              </w:rPr>
              <w:t xml:space="preserve"> </w:t>
            </w:r>
            <w:r w:rsidR="00C0425F" w:rsidRPr="0065436D">
              <w:rPr>
                <w:sz w:val="20"/>
                <w:szCs w:val="20"/>
              </w:rPr>
              <w:t>krwiotwórczych</w:t>
            </w:r>
            <w:r w:rsidR="003E1907">
              <w:rPr>
                <w:sz w:val="20"/>
                <w:szCs w:val="20"/>
              </w:rPr>
              <w:t xml:space="preserve"> </w:t>
            </w:r>
            <w:r w:rsidR="00C0425F" w:rsidRPr="0065436D">
              <w:rPr>
                <w:sz w:val="20"/>
                <w:szCs w:val="20"/>
              </w:rPr>
              <w:t>komórek</w:t>
            </w:r>
            <w:r w:rsidR="003E1907">
              <w:rPr>
                <w:sz w:val="20"/>
                <w:szCs w:val="20"/>
              </w:rPr>
              <w:t xml:space="preserve"> </w:t>
            </w:r>
            <w:r w:rsidR="00C0425F" w:rsidRPr="0065436D">
              <w:rPr>
                <w:sz w:val="20"/>
                <w:szCs w:val="20"/>
              </w:rPr>
              <w:t>macierzystych</w:t>
            </w:r>
            <w:r w:rsidR="003E1907">
              <w:rPr>
                <w:sz w:val="20"/>
                <w:szCs w:val="20"/>
              </w:rPr>
              <w:t xml:space="preserve"> </w:t>
            </w:r>
            <w:r w:rsidR="00C0425F" w:rsidRPr="0065436D">
              <w:rPr>
                <w:sz w:val="20"/>
                <w:szCs w:val="20"/>
              </w:rPr>
              <w:t>(HSCT)</w:t>
            </w:r>
            <w:r w:rsidR="003F5C73" w:rsidRPr="0065436D">
              <w:rPr>
                <w:sz w:val="20"/>
                <w:szCs w:val="20"/>
              </w:rPr>
              <w:t>.</w:t>
            </w:r>
          </w:p>
          <w:p w14:paraId="54B3FCF1" w14:textId="77777777" w:rsidR="00933EC2" w:rsidRPr="0065436D" w:rsidRDefault="00933EC2" w:rsidP="0065436D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185126BA" w14:textId="20456641" w:rsidR="00C47AD0" w:rsidRPr="0065436D" w:rsidRDefault="003F5C73" w:rsidP="0065436D">
            <w:pPr>
              <w:pStyle w:val="Akapitzlist"/>
              <w:numPr>
                <w:ilvl w:val="0"/>
                <w:numId w:val="7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5436D">
              <w:rPr>
                <w:b/>
                <w:bCs/>
                <w:sz w:val="20"/>
                <w:szCs w:val="20"/>
              </w:rPr>
              <w:t>K</w:t>
            </w:r>
            <w:r w:rsidR="00C47AD0" w:rsidRPr="0065436D">
              <w:rPr>
                <w:b/>
                <w:bCs/>
                <w:sz w:val="20"/>
                <w:szCs w:val="20"/>
              </w:rPr>
              <w:t>ryteria</w:t>
            </w:r>
            <w:r w:rsidR="003E1907">
              <w:rPr>
                <w:b/>
                <w:bCs/>
                <w:sz w:val="20"/>
                <w:szCs w:val="20"/>
              </w:rPr>
              <w:t xml:space="preserve"> </w:t>
            </w:r>
            <w:r w:rsidR="00C47AD0" w:rsidRPr="0065436D">
              <w:rPr>
                <w:b/>
                <w:bCs/>
                <w:sz w:val="20"/>
                <w:szCs w:val="20"/>
              </w:rPr>
              <w:t>wykluczenia</w:t>
            </w:r>
          </w:p>
          <w:p w14:paraId="22BABEF3" w14:textId="773ADF52" w:rsidR="002871E4" w:rsidRPr="0065436D" w:rsidRDefault="00B31C71" w:rsidP="0065436D">
            <w:pPr>
              <w:pStyle w:val="Akapitzlist"/>
              <w:numPr>
                <w:ilvl w:val="3"/>
                <w:numId w:val="7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5436D">
              <w:rPr>
                <w:sz w:val="20"/>
                <w:szCs w:val="20"/>
              </w:rPr>
              <w:t>zakażenie</w:t>
            </w:r>
            <w:r w:rsidR="003E1907">
              <w:rPr>
                <w:sz w:val="20"/>
                <w:szCs w:val="20"/>
              </w:rPr>
              <w:t xml:space="preserve"> </w:t>
            </w:r>
            <w:r w:rsidR="002871E4" w:rsidRPr="0065436D">
              <w:rPr>
                <w:sz w:val="20"/>
                <w:szCs w:val="20"/>
              </w:rPr>
              <w:t>HIV</w:t>
            </w:r>
            <w:r w:rsidRPr="0065436D">
              <w:rPr>
                <w:sz w:val="20"/>
                <w:szCs w:val="20"/>
              </w:rPr>
              <w:t>;</w:t>
            </w:r>
          </w:p>
          <w:p w14:paraId="4EA6BFE4" w14:textId="345540DC" w:rsidR="00B31C71" w:rsidRPr="0065436D" w:rsidRDefault="00B31C71" w:rsidP="0065436D">
            <w:pPr>
              <w:pStyle w:val="Akapitzlist"/>
              <w:numPr>
                <w:ilvl w:val="3"/>
                <w:numId w:val="7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5436D">
              <w:rPr>
                <w:sz w:val="20"/>
                <w:szCs w:val="20"/>
              </w:rPr>
              <w:t>zapalenie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wątroby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typu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B,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C;</w:t>
            </w:r>
          </w:p>
          <w:p w14:paraId="6658E567" w14:textId="0BEDBB14" w:rsidR="002871E4" w:rsidRPr="0065436D" w:rsidRDefault="002871E4" w:rsidP="0065436D">
            <w:pPr>
              <w:pStyle w:val="Akapitzlist"/>
              <w:numPr>
                <w:ilvl w:val="3"/>
                <w:numId w:val="7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5436D">
              <w:rPr>
                <w:sz w:val="20"/>
                <w:szCs w:val="20"/>
              </w:rPr>
              <w:t>choroby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nowotworowe;</w:t>
            </w:r>
          </w:p>
          <w:p w14:paraId="0505A5E9" w14:textId="5C460527" w:rsidR="002871E4" w:rsidRPr="0065436D" w:rsidRDefault="002871E4" w:rsidP="0065436D">
            <w:pPr>
              <w:pStyle w:val="Akapitzlist"/>
              <w:numPr>
                <w:ilvl w:val="3"/>
                <w:numId w:val="7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5436D">
              <w:rPr>
                <w:sz w:val="20"/>
                <w:szCs w:val="20"/>
              </w:rPr>
              <w:t>obecność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zmian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cytogenetycznych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typowych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dla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zespołów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mielodysplastycznych/ostrej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białaczki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szpikowej;</w:t>
            </w:r>
          </w:p>
          <w:p w14:paraId="7F780B7F" w14:textId="7BF763A9" w:rsidR="002871E4" w:rsidRPr="0065436D" w:rsidRDefault="002871E4" w:rsidP="0065436D">
            <w:pPr>
              <w:pStyle w:val="Akapitzlist"/>
              <w:numPr>
                <w:ilvl w:val="3"/>
                <w:numId w:val="7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5436D">
              <w:rPr>
                <w:sz w:val="20"/>
                <w:szCs w:val="20"/>
              </w:rPr>
              <w:t>krańcowa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wydolność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narządowa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lub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jakakolwiek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inna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choroba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ciężka,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która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uniemożliwia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terapię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pacjenta;</w:t>
            </w:r>
          </w:p>
          <w:p w14:paraId="1530D75A" w14:textId="30829D96" w:rsidR="00452479" w:rsidRPr="0065436D" w:rsidRDefault="00452479" w:rsidP="0065436D">
            <w:pPr>
              <w:pStyle w:val="Akapitzlist"/>
              <w:numPr>
                <w:ilvl w:val="3"/>
                <w:numId w:val="7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5436D">
              <w:rPr>
                <w:sz w:val="20"/>
                <w:szCs w:val="20"/>
              </w:rPr>
              <w:t>wcześniejsze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leczenie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terapią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genową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krwiotwórczymi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komórkami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macierzystymi;</w:t>
            </w:r>
          </w:p>
          <w:p w14:paraId="724BF2A4" w14:textId="2B99A6F4" w:rsidR="00452479" w:rsidRPr="0065436D" w:rsidRDefault="00452479" w:rsidP="0065436D">
            <w:pPr>
              <w:pStyle w:val="Akapitzlist"/>
              <w:numPr>
                <w:ilvl w:val="3"/>
                <w:numId w:val="7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5436D">
              <w:rPr>
                <w:sz w:val="20"/>
                <w:szCs w:val="20"/>
              </w:rPr>
              <w:t>przeprowadzony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allogeniczny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HSCT</w:t>
            </w:r>
            <w:r w:rsidR="003E1907">
              <w:rPr>
                <w:sz w:val="20"/>
                <w:szCs w:val="20"/>
              </w:rPr>
              <w:t xml:space="preserve"> </w:t>
            </w:r>
            <w:r w:rsidR="002871E4" w:rsidRPr="0065436D">
              <w:rPr>
                <w:sz w:val="20"/>
                <w:szCs w:val="20"/>
              </w:rPr>
              <w:t>w</w:t>
            </w:r>
            <w:r w:rsidR="003E1907">
              <w:rPr>
                <w:sz w:val="20"/>
                <w:szCs w:val="20"/>
              </w:rPr>
              <w:t xml:space="preserve"> </w:t>
            </w:r>
            <w:r w:rsidR="002871E4" w:rsidRPr="0065436D">
              <w:rPr>
                <w:sz w:val="20"/>
                <w:szCs w:val="20"/>
              </w:rPr>
              <w:t>ciągu</w:t>
            </w:r>
            <w:r w:rsidR="003E1907">
              <w:rPr>
                <w:sz w:val="20"/>
                <w:szCs w:val="20"/>
              </w:rPr>
              <w:t xml:space="preserve"> </w:t>
            </w:r>
            <w:r w:rsidR="002871E4" w:rsidRPr="0065436D">
              <w:rPr>
                <w:sz w:val="20"/>
                <w:szCs w:val="20"/>
              </w:rPr>
              <w:t>ostatnich</w:t>
            </w:r>
            <w:r w:rsidR="003E1907">
              <w:rPr>
                <w:sz w:val="20"/>
                <w:szCs w:val="20"/>
              </w:rPr>
              <w:t xml:space="preserve"> </w:t>
            </w:r>
            <w:r w:rsidR="002871E4" w:rsidRPr="0065436D">
              <w:rPr>
                <w:sz w:val="20"/>
                <w:szCs w:val="20"/>
              </w:rPr>
              <w:t>sześciu</w:t>
            </w:r>
            <w:r w:rsidR="003E1907">
              <w:rPr>
                <w:sz w:val="20"/>
                <w:szCs w:val="20"/>
              </w:rPr>
              <w:t xml:space="preserve"> </w:t>
            </w:r>
            <w:r w:rsidR="002871E4" w:rsidRPr="0065436D">
              <w:rPr>
                <w:sz w:val="20"/>
                <w:szCs w:val="20"/>
              </w:rPr>
              <w:t>miesięcy</w:t>
            </w:r>
            <w:r w:rsidR="003E1907">
              <w:rPr>
                <w:sz w:val="20"/>
                <w:szCs w:val="20"/>
              </w:rPr>
              <w:t xml:space="preserve"> </w:t>
            </w:r>
            <w:r w:rsidR="00B31C71" w:rsidRPr="0065436D">
              <w:rPr>
                <w:sz w:val="20"/>
                <w:szCs w:val="20"/>
              </w:rPr>
              <w:t>i/lub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obecność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cech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pozostałości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komórek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dawcy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po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allogenicznym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HSCT;</w:t>
            </w:r>
          </w:p>
          <w:p w14:paraId="2E8ABA03" w14:textId="35B40120" w:rsidR="002B7773" w:rsidRPr="0065436D" w:rsidRDefault="00F201BF" w:rsidP="0065436D">
            <w:pPr>
              <w:pStyle w:val="Akapitzlist"/>
              <w:numPr>
                <w:ilvl w:val="3"/>
                <w:numId w:val="7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5436D">
              <w:rPr>
                <w:sz w:val="20"/>
                <w:szCs w:val="20"/>
              </w:rPr>
              <w:t>przyjmowanie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antyretrowirusowych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produktów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leczniczych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w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okresie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od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co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najmniej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miesiąca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przed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mobilizacją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lub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pobraniem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szpiku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kostnego</w:t>
            </w:r>
            <w:r w:rsidR="00933EC2" w:rsidRPr="0065436D">
              <w:rPr>
                <w:sz w:val="20"/>
                <w:szCs w:val="20"/>
              </w:rPr>
              <w:t>.</w:t>
            </w:r>
          </w:p>
          <w:p w14:paraId="414C3E5B" w14:textId="77777777" w:rsidR="00933EC2" w:rsidRPr="0065436D" w:rsidRDefault="00933EC2" w:rsidP="0065436D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7D4484FF" w14:textId="5C8C875E" w:rsidR="002B7773" w:rsidRPr="0065436D" w:rsidRDefault="003F5C73" w:rsidP="0065436D">
            <w:pPr>
              <w:pStyle w:val="Akapitzlist"/>
              <w:numPr>
                <w:ilvl w:val="0"/>
                <w:numId w:val="7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5436D">
              <w:rPr>
                <w:b/>
                <w:bCs/>
                <w:sz w:val="20"/>
                <w:szCs w:val="20"/>
              </w:rPr>
              <w:t>K</w:t>
            </w:r>
            <w:r w:rsidR="002B7773" w:rsidRPr="0065436D">
              <w:rPr>
                <w:b/>
                <w:bCs/>
                <w:sz w:val="20"/>
                <w:szCs w:val="20"/>
              </w:rPr>
              <w:t>ryteria</w:t>
            </w:r>
            <w:r w:rsidR="003E1907">
              <w:rPr>
                <w:b/>
                <w:bCs/>
                <w:sz w:val="20"/>
                <w:szCs w:val="20"/>
              </w:rPr>
              <w:t xml:space="preserve"> </w:t>
            </w:r>
            <w:r w:rsidR="002B7773" w:rsidRPr="0065436D">
              <w:rPr>
                <w:b/>
                <w:bCs/>
                <w:sz w:val="20"/>
                <w:szCs w:val="20"/>
              </w:rPr>
              <w:t>wyłącz</w:t>
            </w:r>
            <w:r w:rsidRPr="0065436D">
              <w:rPr>
                <w:b/>
                <w:bCs/>
                <w:sz w:val="20"/>
                <w:szCs w:val="20"/>
              </w:rPr>
              <w:t>e</w:t>
            </w:r>
            <w:r w:rsidR="002B7773" w:rsidRPr="0065436D">
              <w:rPr>
                <w:b/>
                <w:bCs/>
                <w:sz w:val="20"/>
                <w:szCs w:val="20"/>
              </w:rPr>
              <w:t>nia</w:t>
            </w:r>
            <w:r w:rsidR="003E1907">
              <w:rPr>
                <w:b/>
                <w:bCs/>
                <w:sz w:val="20"/>
                <w:szCs w:val="20"/>
              </w:rPr>
              <w:t xml:space="preserve"> </w:t>
            </w:r>
            <w:r w:rsidR="002B7773" w:rsidRPr="0065436D">
              <w:rPr>
                <w:b/>
                <w:bCs/>
                <w:sz w:val="20"/>
                <w:szCs w:val="20"/>
              </w:rPr>
              <w:t>z</w:t>
            </w:r>
            <w:r w:rsidR="003E1907">
              <w:rPr>
                <w:b/>
                <w:bCs/>
                <w:sz w:val="20"/>
                <w:szCs w:val="20"/>
              </w:rPr>
              <w:t xml:space="preserve"> </w:t>
            </w:r>
            <w:r w:rsidR="002B7773" w:rsidRPr="0065436D">
              <w:rPr>
                <w:b/>
                <w:bCs/>
                <w:sz w:val="20"/>
                <w:szCs w:val="20"/>
              </w:rPr>
              <w:t>programu</w:t>
            </w:r>
          </w:p>
          <w:p w14:paraId="327BBEC5" w14:textId="678F18F1" w:rsidR="002B7773" w:rsidRPr="0065436D" w:rsidRDefault="002B7773" w:rsidP="0065436D">
            <w:pPr>
              <w:pStyle w:val="Akapitzlist"/>
              <w:numPr>
                <w:ilvl w:val="3"/>
                <w:numId w:val="7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5436D">
              <w:rPr>
                <w:sz w:val="20"/>
                <w:szCs w:val="20"/>
              </w:rPr>
              <w:t>wystąpienie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nieodwracalnych,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bezwzględnych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przeciwskazań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do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podania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atidarsagenu.</w:t>
            </w:r>
          </w:p>
          <w:p w14:paraId="3267B0BE" w14:textId="77777777" w:rsidR="00933EC2" w:rsidRPr="0065436D" w:rsidRDefault="00933EC2" w:rsidP="0065436D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66AEC750" w14:textId="7695EF82" w:rsidR="00196B54" w:rsidRPr="0065436D" w:rsidRDefault="00196B54" w:rsidP="0065436D">
            <w:pPr>
              <w:pStyle w:val="Akapitzlist"/>
              <w:numPr>
                <w:ilvl w:val="0"/>
                <w:numId w:val="7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5436D">
              <w:rPr>
                <w:b/>
                <w:bCs/>
                <w:sz w:val="20"/>
                <w:szCs w:val="20"/>
              </w:rPr>
              <w:t>Określenie</w:t>
            </w:r>
            <w:r w:rsidR="003E1907">
              <w:rPr>
                <w:b/>
                <w:bCs/>
                <w:sz w:val="20"/>
                <w:szCs w:val="20"/>
              </w:rPr>
              <w:t xml:space="preserve"> </w:t>
            </w:r>
            <w:r w:rsidRPr="0065436D">
              <w:rPr>
                <w:b/>
                <w:bCs/>
                <w:sz w:val="20"/>
                <w:szCs w:val="20"/>
              </w:rPr>
              <w:t>czasu</w:t>
            </w:r>
            <w:r w:rsidR="003E1907">
              <w:rPr>
                <w:b/>
                <w:bCs/>
                <w:sz w:val="20"/>
                <w:szCs w:val="20"/>
              </w:rPr>
              <w:t xml:space="preserve"> </w:t>
            </w:r>
            <w:r w:rsidRPr="0065436D">
              <w:rPr>
                <w:b/>
                <w:bCs/>
                <w:sz w:val="20"/>
                <w:szCs w:val="20"/>
              </w:rPr>
              <w:t>leczenia</w:t>
            </w:r>
            <w:r w:rsidR="003E1907">
              <w:rPr>
                <w:b/>
                <w:bCs/>
                <w:sz w:val="20"/>
                <w:szCs w:val="20"/>
              </w:rPr>
              <w:t xml:space="preserve"> </w:t>
            </w:r>
            <w:r w:rsidRPr="0065436D">
              <w:rPr>
                <w:b/>
                <w:bCs/>
                <w:sz w:val="20"/>
                <w:szCs w:val="20"/>
              </w:rPr>
              <w:t>w</w:t>
            </w:r>
            <w:r w:rsidR="003E1907">
              <w:rPr>
                <w:b/>
                <w:bCs/>
                <w:sz w:val="20"/>
                <w:szCs w:val="20"/>
              </w:rPr>
              <w:t xml:space="preserve"> </w:t>
            </w:r>
            <w:r w:rsidRPr="0065436D">
              <w:rPr>
                <w:b/>
                <w:bCs/>
                <w:sz w:val="20"/>
                <w:szCs w:val="20"/>
              </w:rPr>
              <w:t>programie</w:t>
            </w:r>
            <w:r w:rsidR="003E1907">
              <w:rPr>
                <w:b/>
                <w:bCs/>
                <w:sz w:val="20"/>
                <w:szCs w:val="20"/>
              </w:rPr>
              <w:t xml:space="preserve"> </w:t>
            </w:r>
          </w:p>
          <w:p w14:paraId="1FF55C9C" w14:textId="2D2AAE03" w:rsidR="00A45E05" w:rsidRPr="0065436D" w:rsidRDefault="002B7773" w:rsidP="0065436D">
            <w:pPr>
              <w:autoSpaceDE w:val="0"/>
              <w:autoSpaceDN w:val="0"/>
              <w:adjustRightInd w:val="0"/>
              <w:spacing w:after="60" w:line="276" w:lineRule="auto"/>
              <w:ind w:right="32"/>
              <w:jc w:val="both"/>
              <w:rPr>
                <w:sz w:val="20"/>
                <w:szCs w:val="20"/>
              </w:rPr>
            </w:pPr>
            <w:r w:rsidRPr="0065436D">
              <w:rPr>
                <w:sz w:val="20"/>
                <w:szCs w:val="20"/>
              </w:rPr>
              <w:t>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chorych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można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zastosować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jednokrotne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podanie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atidarsagenu.</w:t>
            </w:r>
          </w:p>
          <w:p w14:paraId="59B411EE" w14:textId="371E4978" w:rsidR="00933EC2" w:rsidRPr="0065436D" w:rsidRDefault="00933EC2" w:rsidP="0065436D">
            <w:pPr>
              <w:autoSpaceDE w:val="0"/>
              <w:autoSpaceDN w:val="0"/>
              <w:adjustRightInd w:val="0"/>
              <w:spacing w:after="60" w:line="276" w:lineRule="auto"/>
              <w:ind w:right="32"/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B69D7" w14:textId="31B3483D" w:rsidR="00196B54" w:rsidRPr="0065436D" w:rsidRDefault="00C47AD0" w:rsidP="0065436D">
            <w:pPr>
              <w:pStyle w:val="Akapitzlist"/>
              <w:numPr>
                <w:ilvl w:val="0"/>
                <w:numId w:val="72"/>
              </w:numPr>
              <w:autoSpaceDE w:val="0"/>
              <w:autoSpaceDN w:val="0"/>
              <w:adjustRightInd w:val="0"/>
              <w:spacing w:before="120" w:after="60" w:line="276" w:lineRule="auto"/>
              <w:ind w:right="23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5436D">
              <w:rPr>
                <w:b/>
                <w:bCs/>
                <w:sz w:val="20"/>
                <w:szCs w:val="20"/>
              </w:rPr>
              <w:t>Dawkowanie</w:t>
            </w:r>
            <w:r w:rsidR="003E1907">
              <w:rPr>
                <w:b/>
                <w:bCs/>
                <w:sz w:val="20"/>
                <w:szCs w:val="20"/>
              </w:rPr>
              <w:t xml:space="preserve"> </w:t>
            </w:r>
          </w:p>
          <w:p w14:paraId="401EC3CF" w14:textId="31FE861A" w:rsidR="002A2C11" w:rsidRPr="0065436D" w:rsidRDefault="002A2C11" w:rsidP="0065436D">
            <w:pPr>
              <w:autoSpaceDE w:val="0"/>
              <w:autoSpaceDN w:val="0"/>
              <w:adjustRightInd w:val="0"/>
              <w:spacing w:after="60" w:line="276" w:lineRule="auto"/>
              <w:ind w:right="23"/>
              <w:jc w:val="both"/>
              <w:rPr>
                <w:sz w:val="20"/>
                <w:szCs w:val="20"/>
              </w:rPr>
            </w:pPr>
            <w:r w:rsidRPr="0065436D">
              <w:rPr>
                <w:sz w:val="20"/>
                <w:szCs w:val="20"/>
              </w:rPr>
              <w:t>Produkt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Libmeldy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musi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być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podawany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w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wyspecjalizowanej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placówce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leczniczej,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mającej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doświadczenie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w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przeszczepianiu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krwiotwórczych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komórek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macierzystych.</w:t>
            </w:r>
          </w:p>
          <w:p w14:paraId="578C040A" w14:textId="3FF45C1A" w:rsidR="00F83ACA" w:rsidRPr="0065436D" w:rsidRDefault="00F83ACA" w:rsidP="0065436D">
            <w:pPr>
              <w:autoSpaceDE w:val="0"/>
              <w:autoSpaceDN w:val="0"/>
              <w:adjustRightInd w:val="0"/>
              <w:spacing w:after="60" w:line="276" w:lineRule="auto"/>
              <w:ind w:right="23"/>
              <w:jc w:val="both"/>
              <w:rPr>
                <w:sz w:val="20"/>
                <w:szCs w:val="20"/>
              </w:rPr>
            </w:pPr>
            <w:r w:rsidRPr="0065436D">
              <w:rPr>
                <w:sz w:val="20"/>
                <w:szCs w:val="20"/>
              </w:rPr>
              <w:t>Schemat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dawkowania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atidarsagenu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autotemcel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zgodnie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zapisami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Charakterystyki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Produktu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Leczniczego.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438EB" w14:textId="69594714" w:rsidR="00647AA3" w:rsidRPr="0065436D" w:rsidRDefault="00693A9C" w:rsidP="0065436D">
            <w:pPr>
              <w:pStyle w:val="Akapitzlist"/>
              <w:numPr>
                <w:ilvl w:val="0"/>
                <w:numId w:val="73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5436D">
              <w:rPr>
                <w:b/>
                <w:bCs/>
                <w:sz w:val="20"/>
                <w:szCs w:val="20"/>
              </w:rPr>
              <w:t>Badania</w:t>
            </w:r>
            <w:r w:rsidR="003E1907">
              <w:rPr>
                <w:b/>
                <w:bCs/>
                <w:sz w:val="20"/>
                <w:szCs w:val="20"/>
              </w:rPr>
              <w:t xml:space="preserve"> </w:t>
            </w:r>
            <w:r w:rsidRPr="0065436D">
              <w:rPr>
                <w:b/>
                <w:bCs/>
                <w:sz w:val="20"/>
                <w:szCs w:val="20"/>
              </w:rPr>
              <w:t>przy</w:t>
            </w:r>
            <w:r w:rsidR="003E1907">
              <w:rPr>
                <w:b/>
                <w:bCs/>
                <w:sz w:val="20"/>
                <w:szCs w:val="20"/>
              </w:rPr>
              <w:t xml:space="preserve"> </w:t>
            </w:r>
            <w:r w:rsidRPr="0065436D">
              <w:rPr>
                <w:b/>
                <w:bCs/>
                <w:sz w:val="20"/>
                <w:szCs w:val="20"/>
              </w:rPr>
              <w:t>kwalifikacji</w:t>
            </w:r>
            <w:r w:rsidR="003E1907">
              <w:rPr>
                <w:b/>
                <w:bCs/>
                <w:sz w:val="20"/>
                <w:szCs w:val="20"/>
              </w:rPr>
              <w:t xml:space="preserve"> </w:t>
            </w:r>
            <w:r w:rsidRPr="0065436D">
              <w:rPr>
                <w:b/>
                <w:bCs/>
                <w:sz w:val="20"/>
                <w:szCs w:val="20"/>
              </w:rPr>
              <w:t>do</w:t>
            </w:r>
            <w:r w:rsidR="003E1907">
              <w:rPr>
                <w:b/>
                <w:bCs/>
                <w:sz w:val="20"/>
                <w:szCs w:val="20"/>
              </w:rPr>
              <w:t xml:space="preserve"> </w:t>
            </w:r>
            <w:r w:rsidRPr="0065436D">
              <w:rPr>
                <w:b/>
                <w:bCs/>
                <w:sz w:val="20"/>
                <w:szCs w:val="20"/>
              </w:rPr>
              <w:t>leczenia</w:t>
            </w:r>
          </w:p>
          <w:p w14:paraId="1BA01D2B" w14:textId="16BFE1DC" w:rsidR="008469F8" w:rsidRPr="0065436D" w:rsidRDefault="008469F8" w:rsidP="0065436D">
            <w:pPr>
              <w:pStyle w:val="Akapitzlist"/>
              <w:numPr>
                <w:ilvl w:val="3"/>
                <w:numId w:val="7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5436D">
              <w:rPr>
                <w:sz w:val="20"/>
                <w:szCs w:val="20"/>
              </w:rPr>
              <w:t>Badanie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stężenie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sulfatydów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w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moczu</w:t>
            </w:r>
            <w:r w:rsidR="00F201BF" w:rsidRPr="0065436D">
              <w:rPr>
                <w:sz w:val="20"/>
                <w:szCs w:val="20"/>
              </w:rPr>
              <w:t>;</w:t>
            </w:r>
          </w:p>
          <w:p w14:paraId="540CCAF3" w14:textId="36BD4BEC" w:rsidR="008469F8" w:rsidRPr="0065436D" w:rsidRDefault="008469F8" w:rsidP="0065436D">
            <w:pPr>
              <w:pStyle w:val="Akapitzlist"/>
              <w:numPr>
                <w:ilvl w:val="3"/>
                <w:numId w:val="7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5436D">
              <w:rPr>
                <w:sz w:val="20"/>
                <w:szCs w:val="20"/>
              </w:rPr>
              <w:t>ocena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aktywności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białka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ARSA</w:t>
            </w:r>
            <w:r w:rsidR="00F201BF" w:rsidRPr="0065436D">
              <w:rPr>
                <w:sz w:val="20"/>
                <w:szCs w:val="20"/>
              </w:rPr>
              <w:t>;</w:t>
            </w:r>
          </w:p>
          <w:p w14:paraId="20ABFDBF" w14:textId="1E23C318" w:rsidR="008469F8" w:rsidRPr="0065436D" w:rsidRDefault="00F45DDD" w:rsidP="0065436D">
            <w:pPr>
              <w:pStyle w:val="Akapitzlist"/>
              <w:numPr>
                <w:ilvl w:val="3"/>
                <w:numId w:val="7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5436D">
              <w:rPr>
                <w:sz w:val="20"/>
                <w:szCs w:val="20"/>
              </w:rPr>
              <w:t>p</w:t>
            </w:r>
            <w:r w:rsidR="008469F8" w:rsidRPr="0065436D">
              <w:rPr>
                <w:sz w:val="20"/>
                <w:szCs w:val="20"/>
              </w:rPr>
              <w:t>otwierdzenie</w:t>
            </w:r>
            <w:r w:rsidR="003E1907">
              <w:rPr>
                <w:sz w:val="20"/>
                <w:szCs w:val="20"/>
              </w:rPr>
              <w:t xml:space="preserve"> </w:t>
            </w:r>
            <w:r w:rsidR="008469F8" w:rsidRPr="0065436D">
              <w:rPr>
                <w:sz w:val="20"/>
                <w:szCs w:val="20"/>
              </w:rPr>
              <w:t>w</w:t>
            </w:r>
            <w:r w:rsidR="003E1907">
              <w:rPr>
                <w:sz w:val="20"/>
                <w:szCs w:val="20"/>
              </w:rPr>
              <w:t xml:space="preserve"> </w:t>
            </w:r>
            <w:r w:rsidR="008469F8" w:rsidRPr="0065436D">
              <w:rPr>
                <w:sz w:val="20"/>
                <w:szCs w:val="20"/>
              </w:rPr>
              <w:t>badaniach</w:t>
            </w:r>
            <w:r w:rsidR="003E1907">
              <w:rPr>
                <w:sz w:val="20"/>
                <w:szCs w:val="20"/>
              </w:rPr>
              <w:t xml:space="preserve"> </w:t>
            </w:r>
            <w:r w:rsidR="008469F8" w:rsidRPr="0065436D">
              <w:rPr>
                <w:sz w:val="20"/>
                <w:szCs w:val="20"/>
              </w:rPr>
              <w:t>genetycznych</w:t>
            </w:r>
            <w:r w:rsidR="003E1907">
              <w:rPr>
                <w:sz w:val="20"/>
                <w:szCs w:val="20"/>
              </w:rPr>
              <w:t xml:space="preserve"> </w:t>
            </w:r>
            <w:r w:rsidR="008469F8" w:rsidRPr="0065436D">
              <w:rPr>
                <w:sz w:val="20"/>
                <w:szCs w:val="20"/>
              </w:rPr>
              <w:t>mutacji</w:t>
            </w:r>
            <w:r w:rsidR="003E1907">
              <w:rPr>
                <w:sz w:val="20"/>
                <w:szCs w:val="20"/>
              </w:rPr>
              <w:t xml:space="preserve"> </w:t>
            </w:r>
            <w:r w:rsidR="008469F8" w:rsidRPr="0065436D">
              <w:rPr>
                <w:sz w:val="20"/>
                <w:szCs w:val="20"/>
              </w:rPr>
              <w:t>genu</w:t>
            </w:r>
            <w:r w:rsidR="003E1907">
              <w:rPr>
                <w:sz w:val="20"/>
                <w:szCs w:val="20"/>
              </w:rPr>
              <w:t xml:space="preserve"> </w:t>
            </w:r>
            <w:r w:rsidR="008469F8" w:rsidRPr="0065436D">
              <w:rPr>
                <w:sz w:val="20"/>
                <w:szCs w:val="20"/>
              </w:rPr>
              <w:t>ARSA</w:t>
            </w:r>
            <w:r w:rsidR="00F201BF" w:rsidRPr="0065436D">
              <w:rPr>
                <w:sz w:val="20"/>
                <w:szCs w:val="20"/>
              </w:rPr>
              <w:t>;</w:t>
            </w:r>
          </w:p>
          <w:p w14:paraId="5D9883E8" w14:textId="14E0AE16" w:rsidR="00F45DDD" w:rsidRPr="0065436D" w:rsidRDefault="00F201BF" w:rsidP="0065436D">
            <w:pPr>
              <w:pStyle w:val="Akapitzlist"/>
              <w:numPr>
                <w:ilvl w:val="3"/>
                <w:numId w:val="7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5436D">
              <w:rPr>
                <w:sz w:val="20"/>
                <w:szCs w:val="20"/>
              </w:rPr>
              <w:t>ocena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na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podstawie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pełnego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badania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neurologicznego,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oceny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funkcji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motorycznych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neurokognitywnych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w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sposób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dostosowany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do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wieku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pacjenta</w:t>
            </w:r>
            <w:r w:rsidR="00F45DDD" w:rsidRPr="0065436D">
              <w:rPr>
                <w:sz w:val="20"/>
                <w:szCs w:val="20"/>
              </w:rPr>
              <w:t>;</w:t>
            </w:r>
          </w:p>
          <w:p w14:paraId="3F093139" w14:textId="641F3841" w:rsidR="00F45DDD" w:rsidRPr="0065436D" w:rsidRDefault="00F45DDD" w:rsidP="0065436D">
            <w:pPr>
              <w:pStyle w:val="Akapitzlist"/>
              <w:numPr>
                <w:ilvl w:val="3"/>
                <w:numId w:val="7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5436D">
              <w:rPr>
                <w:sz w:val="20"/>
                <w:szCs w:val="20"/>
              </w:rPr>
              <w:t>morfologia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krwi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obwodowej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rozmazem;</w:t>
            </w:r>
          </w:p>
          <w:p w14:paraId="771AA2E5" w14:textId="075E9CB6" w:rsidR="00F45DDD" w:rsidRPr="0065436D" w:rsidRDefault="00F45DDD" w:rsidP="0065436D">
            <w:pPr>
              <w:pStyle w:val="Akapitzlist"/>
              <w:numPr>
                <w:ilvl w:val="3"/>
                <w:numId w:val="7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5436D">
              <w:rPr>
                <w:sz w:val="20"/>
                <w:szCs w:val="20"/>
              </w:rPr>
              <w:t>ocena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funkcji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wątroby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(AlAT,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AspAT,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stężenie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bilirubiny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w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surowicy);</w:t>
            </w:r>
          </w:p>
          <w:p w14:paraId="7DEE197E" w14:textId="183D024C" w:rsidR="00F45DDD" w:rsidRPr="0065436D" w:rsidRDefault="00F45DDD" w:rsidP="0065436D">
            <w:pPr>
              <w:pStyle w:val="Akapitzlist"/>
              <w:numPr>
                <w:ilvl w:val="3"/>
                <w:numId w:val="7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5436D">
              <w:rPr>
                <w:sz w:val="20"/>
                <w:szCs w:val="20"/>
              </w:rPr>
              <w:t>ocena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funkcji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nerek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(stężenie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kreatyniny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w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surowicy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klirens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kreatyniny);</w:t>
            </w:r>
          </w:p>
          <w:p w14:paraId="7C9EF71B" w14:textId="16B3FC50" w:rsidR="00F45DDD" w:rsidRPr="0065436D" w:rsidRDefault="00E159DC" w:rsidP="0065436D">
            <w:pPr>
              <w:pStyle w:val="Akapitzlist"/>
              <w:numPr>
                <w:ilvl w:val="3"/>
                <w:numId w:val="7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5436D">
              <w:rPr>
                <w:sz w:val="20"/>
                <w:szCs w:val="20"/>
              </w:rPr>
              <w:t>MRI</w:t>
            </w:r>
            <w:r w:rsidR="003E1907">
              <w:rPr>
                <w:sz w:val="20"/>
                <w:szCs w:val="20"/>
              </w:rPr>
              <w:t xml:space="preserve"> </w:t>
            </w:r>
            <w:r w:rsidR="001E4FD7" w:rsidRPr="0065436D">
              <w:rPr>
                <w:sz w:val="20"/>
                <w:szCs w:val="20"/>
              </w:rPr>
              <w:t>ośrodkowego</w:t>
            </w:r>
            <w:r w:rsidR="003E1907">
              <w:rPr>
                <w:sz w:val="20"/>
                <w:szCs w:val="20"/>
              </w:rPr>
              <w:t xml:space="preserve"> </w:t>
            </w:r>
            <w:r w:rsidR="001E4FD7" w:rsidRPr="0065436D">
              <w:rPr>
                <w:sz w:val="20"/>
                <w:szCs w:val="20"/>
              </w:rPr>
              <w:t>i</w:t>
            </w:r>
            <w:r w:rsidR="003E1907">
              <w:rPr>
                <w:sz w:val="20"/>
                <w:szCs w:val="20"/>
              </w:rPr>
              <w:t xml:space="preserve"> </w:t>
            </w:r>
            <w:r w:rsidR="001E4FD7" w:rsidRPr="0065436D">
              <w:rPr>
                <w:sz w:val="20"/>
                <w:szCs w:val="20"/>
              </w:rPr>
              <w:t>obwodowego</w:t>
            </w:r>
            <w:r w:rsidR="003E1907">
              <w:rPr>
                <w:sz w:val="20"/>
                <w:szCs w:val="20"/>
              </w:rPr>
              <w:t xml:space="preserve"> </w:t>
            </w:r>
            <w:r w:rsidR="001E4FD7" w:rsidRPr="0065436D">
              <w:rPr>
                <w:sz w:val="20"/>
                <w:szCs w:val="20"/>
              </w:rPr>
              <w:t>układu</w:t>
            </w:r>
            <w:r w:rsidR="003E1907">
              <w:rPr>
                <w:sz w:val="20"/>
                <w:szCs w:val="20"/>
              </w:rPr>
              <w:t xml:space="preserve"> </w:t>
            </w:r>
            <w:r w:rsidR="001E4FD7" w:rsidRPr="0065436D">
              <w:rPr>
                <w:sz w:val="20"/>
                <w:szCs w:val="20"/>
              </w:rPr>
              <w:t>nerwowego;</w:t>
            </w:r>
          </w:p>
          <w:p w14:paraId="72B957DF" w14:textId="505D7CAE" w:rsidR="00F45DDD" w:rsidRPr="0065436D" w:rsidRDefault="00F45DDD" w:rsidP="0065436D">
            <w:pPr>
              <w:pStyle w:val="Akapitzlist"/>
              <w:numPr>
                <w:ilvl w:val="3"/>
                <w:numId w:val="7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5436D">
              <w:rPr>
                <w:sz w:val="20"/>
                <w:szCs w:val="20"/>
              </w:rPr>
              <w:t>test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na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HIV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(przeciwciała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anty-HIV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w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surowicy);</w:t>
            </w:r>
          </w:p>
          <w:p w14:paraId="60D02CEC" w14:textId="548237BA" w:rsidR="00F45DDD" w:rsidRPr="0065436D" w:rsidRDefault="00F45DDD" w:rsidP="0065436D">
            <w:pPr>
              <w:pStyle w:val="Akapitzlist"/>
              <w:numPr>
                <w:ilvl w:val="3"/>
                <w:numId w:val="7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5436D">
              <w:rPr>
                <w:sz w:val="20"/>
                <w:szCs w:val="20"/>
              </w:rPr>
              <w:t>oznaczenie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markerów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wirusa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zapalenia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wątroby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typu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B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(HBsAg,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anty-HBc,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anty-HBs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–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w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przypadku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dodatnich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anty-HBc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wykonać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HBV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DNA);</w:t>
            </w:r>
          </w:p>
          <w:p w14:paraId="0D2FA294" w14:textId="01ED380A" w:rsidR="00F45DDD" w:rsidRPr="0065436D" w:rsidRDefault="00F45DDD" w:rsidP="0065436D">
            <w:pPr>
              <w:pStyle w:val="Akapitzlist"/>
              <w:numPr>
                <w:ilvl w:val="3"/>
                <w:numId w:val="7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5436D">
              <w:rPr>
                <w:sz w:val="20"/>
                <w:szCs w:val="20"/>
              </w:rPr>
              <w:t>oznaczenie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markerów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wirusa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zapalenia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wątroby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typu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C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(anty-HCV,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HCV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RNA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–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w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przypadku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dodatnich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anty-HCV);</w:t>
            </w:r>
          </w:p>
          <w:p w14:paraId="07532942" w14:textId="79442DDC" w:rsidR="00F45DDD" w:rsidRPr="0065436D" w:rsidRDefault="00F45DDD" w:rsidP="0065436D">
            <w:pPr>
              <w:pStyle w:val="Akapitzlist"/>
              <w:numPr>
                <w:ilvl w:val="3"/>
                <w:numId w:val="7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5436D">
              <w:rPr>
                <w:sz w:val="20"/>
                <w:szCs w:val="20"/>
              </w:rPr>
              <w:t>oznaczenie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parametrów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krzepnięcia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krwi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(PT,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aPTT,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INR,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fibrynogen,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D-dimery)</w:t>
            </w:r>
            <w:r w:rsidR="00DC26FD" w:rsidRPr="0065436D">
              <w:rPr>
                <w:sz w:val="20"/>
                <w:szCs w:val="20"/>
              </w:rPr>
              <w:t>;</w:t>
            </w:r>
          </w:p>
          <w:p w14:paraId="209C0D87" w14:textId="1A6C74AE" w:rsidR="00F45DDD" w:rsidRPr="0065436D" w:rsidRDefault="00F45DDD" w:rsidP="0065436D">
            <w:pPr>
              <w:pStyle w:val="Akapitzlist"/>
              <w:numPr>
                <w:ilvl w:val="3"/>
                <w:numId w:val="7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5436D">
              <w:rPr>
                <w:sz w:val="20"/>
                <w:szCs w:val="20"/>
              </w:rPr>
              <w:t>oznaczenie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stężenia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immunoglobuliny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IgG;</w:t>
            </w:r>
          </w:p>
          <w:p w14:paraId="5C314EFF" w14:textId="7B319AC0" w:rsidR="00F45DDD" w:rsidRDefault="00F45DDD" w:rsidP="0065436D">
            <w:pPr>
              <w:pStyle w:val="Akapitzlist"/>
              <w:numPr>
                <w:ilvl w:val="3"/>
                <w:numId w:val="7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5436D">
              <w:rPr>
                <w:sz w:val="20"/>
                <w:szCs w:val="20"/>
              </w:rPr>
              <w:t>EKG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ECHO</w:t>
            </w:r>
            <w:r w:rsidR="00DC26FD" w:rsidRPr="0065436D">
              <w:rPr>
                <w:sz w:val="20"/>
                <w:szCs w:val="20"/>
              </w:rPr>
              <w:t>.</w:t>
            </w:r>
          </w:p>
          <w:p w14:paraId="167C2B2B" w14:textId="77777777" w:rsidR="0065436D" w:rsidRPr="0065436D" w:rsidRDefault="0065436D" w:rsidP="0065436D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0F6DDC04" w14:textId="68433FC9" w:rsidR="00647AA3" w:rsidRPr="0065436D" w:rsidRDefault="00693A9C" w:rsidP="0065436D">
            <w:pPr>
              <w:pStyle w:val="Akapitzlist"/>
              <w:numPr>
                <w:ilvl w:val="0"/>
                <w:numId w:val="7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5436D">
              <w:rPr>
                <w:b/>
                <w:bCs/>
                <w:sz w:val="20"/>
                <w:szCs w:val="20"/>
              </w:rPr>
              <w:t>Monitorowanie</w:t>
            </w:r>
            <w:r w:rsidR="003E1907">
              <w:rPr>
                <w:b/>
                <w:bCs/>
                <w:sz w:val="20"/>
                <w:szCs w:val="20"/>
              </w:rPr>
              <w:t xml:space="preserve"> </w:t>
            </w:r>
            <w:r w:rsidRPr="0065436D">
              <w:rPr>
                <w:b/>
                <w:bCs/>
                <w:sz w:val="20"/>
                <w:szCs w:val="20"/>
              </w:rPr>
              <w:t>leczenia</w:t>
            </w:r>
          </w:p>
          <w:p w14:paraId="1D876511" w14:textId="668C38B8" w:rsidR="00B2116B" w:rsidRPr="0065436D" w:rsidRDefault="00B2116B" w:rsidP="0065436D">
            <w:pPr>
              <w:pStyle w:val="Akapitzlist"/>
              <w:numPr>
                <w:ilvl w:val="1"/>
                <w:numId w:val="7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5436D">
              <w:rPr>
                <w:sz w:val="20"/>
                <w:szCs w:val="20"/>
              </w:rPr>
              <w:t>Pacjentów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należy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dokładnie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monitorować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pod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kątem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potencjalnych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zakażeń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zdarzeń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związanych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użyciem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cewnika</w:t>
            </w:r>
            <w:r w:rsidR="00C00660" w:rsidRPr="0065436D">
              <w:rPr>
                <w:sz w:val="20"/>
                <w:szCs w:val="20"/>
              </w:rPr>
              <w:t>.</w:t>
            </w:r>
          </w:p>
          <w:p w14:paraId="50F3BE37" w14:textId="2D620CF1" w:rsidR="00B2116B" w:rsidRPr="0065436D" w:rsidRDefault="002E3540" w:rsidP="0065436D">
            <w:pPr>
              <w:pStyle w:val="Tekstkomentarza"/>
              <w:numPr>
                <w:ilvl w:val="1"/>
                <w:numId w:val="73"/>
              </w:numPr>
              <w:spacing w:after="60" w:line="276" w:lineRule="auto"/>
              <w:jc w:val="both"/>
            </w:pPr>
            <w:r w:rsidRPr="0065436D">
              <w:t>Monitorowanie</w:t>
            </w:r>
            <w:r w:rsidR="003E1907">
              <w:t xml:space="preserve"> </w:t>
            </w:r>
            <w:r w:rsidRPr="0065436D">
              <w:t>parametrów</w:t>
            </w:r>
            <w:r w:rsidR="003E1907">
              <w:t xml:space="preserve"> </w:t>
            </w:r>
            <w:r w:rsidRPr="0065436D">
              <w:t>życiowych</w:t>
            </w:r>
            <w:r w:rsidR="003E1907">
              <w:t xml:space="preserve"> </w:t>
            </w:r>
            <w:r w:rsidRPr="0065436D">
              <w:t>przed</w:t>
            </w:r>
            <w:r w:rsidR="003E1907">
              <w:t xml:space="preserve"> </w:t>
            </w:r>
            <w:r w:rsidRPr="0065436D">
              <w:t>rozpoczęciem</w:t>
            </w:r>
            <w:r w:rsidR="003E1907">
              <w:t xml:space="preserve"> </w:t>
            </w:r>
            <w:r w:rsidRPr="0065436D">
              <w:t>infuzji,</w:t>
            </w:r>
            <w:r w:rsidR="003E1907">
              <w:t xml:space="preserve"> </w:t>
            </w:r>
            <w:r w:rsidRPr="0065436D">
              <w:t>co</w:t>
            </w:r>
            <w:r w:rsidR="003E1907">
              <w:t xml:space="preserve"> </w:t>
            </w:r>
            <w:r w:rsidRPr="0065436D">
              <w:t>około</w:t>
            </w:r>
            <w:r w:rsidR="003E1907">
              <w:t xml:space="preserve"> </w:t>
            </w:r>
            <w:r w:rsidRPr="0065436D">
              <w:t>10</w:t>
            </w:r>
            <w:r w:rsidR="003E1907">
              <w:t xml:space="preserve"> </w:t>
            </w:r>
            <w:r w:rsidRPr="0065436D">
              <w:t>min</w:t>
            </w:r>
            <w:r w:rsidR="003E1907">
              <w:t xml:space="preserve"> </w:t>
            </w:r>
            <w:r w:rsidRPr="0065436D">
              <w:t>w</w:t>
            </w:r>
            <w:r w:rsidR="003E1907">
              <w:t xml:space="preserve"> </w:t>
            </w:r>
            <w:r w:rsidRPr="0065436D">
              <w:t>trakcie</w:t>
            </w:r>
            <w:r w:rsidR="003E1907">
              <w:t xml:space="preserve"> </w:t>
            </w:r>
            <w:r w:rsidRPr="0065436D">
              <w:t>infuzji</w:t>
            </w:r>
            <w:r w:rsidR="003E1907">
              <w:t xml:space="preserve"> </w:t>
            </w:r>
            <w:r w:rsidRPr="0065436D">
              <w:t>oraz</w:t>
            </w:r>
            <w:r w:rsidR="003E1907">
              <w:t xml:space="preserve"> </w:t>
            </w:r>
            <w:r w:rsidRPr="0065436D">
              <w:t>co</w:t>
            </w:r>
            <w:r w:rsidR="003E1907">
              <w:t xml:space="preserve"> </w:t>
            </w:r>
            <w:r w:rsidRPr="0065436D">
              <w:t>godzinę</w:t>
            </w:r>
            <w:r w:rsidR="003E1907">
              <w:t xml:space="preserve"> </w:t>
            </w:r>
            <w:r w:rsidRPr="0065436D">
              <w:t>przez</w:t>
            </w:r>
            <w:r w:rsidR="003E1907">
              <w:t xml:space="preserve"> </w:t>
            </w:r>
            <w:r w:rsidRPr="0065436D">
              <w:t>3</w:t>
            </w:r>
            <w:r w:rsidR="003E1907">
              <w:t xml:space="preserve"> </w:t>
            </w:r>
            <w:r w:rsidRPr="0065436D">
              <w:t>godziny</w:t>
            </w:r>
            <w:r w:rsidR="003E1907">
              <w:t xml:space="preserve"> </w:t>
            </w:r>
            <w:r w:rsidRPr="0065436D">
              <w:t>po</w:t>
            </w:r>
            <w:r w:rsidR="003E1907">
              <w:t xml:space="preserve"> </w:t>
            </w:r>
            <w:r w:rsidRPr="0065436D">
              <w:t>jej</w:t>
            </w:r>
            <w:r w:rsidR="003E1907">
              <w:t xml:space="preserve"> </w:t>
            </w:r>
            <w:r w:rsidRPr="0065436D">
              <w:t>zakończeniu</w:t>
            </w:r>
            <w:r w:rsidR="00C00660" w:rsidRPr="0065436D">
              <w:t>.</w:t>
            </w:r>
          </w:p>
          <w:p w14:paraId="446F3CB8" w14:textId="0898BF69" w:rsidR="00954952" w:rsidRPr="0065436D" w:rsidRDefault="00954952" w:rsidP="0065436D">
            <w:pPr>
              <w:pStyle w:val="Akapitzlist"/>
              <w:numPr>
                <w:ilvl w:val="1"/>
                <w:numId w:val="7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5436D">
              <w:rPr>
                <w:sz w:val="20"/>
                <w:szCs w:val="20"/>
              </w:rPr>
              <w:t>Po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zakończeniu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infuzji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należy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zastosować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standardowe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procedury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postępowania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pacjentami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po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przeszczepieniu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HSPC.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Należy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utrzymywać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stężenie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immunoglobuliny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G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na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poziomie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powyżej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5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g/l,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aby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zapobiec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potencjalnym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zakażeniom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późnym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(występującym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po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upływie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ponad100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dni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od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leczenia)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związanym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ciężką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hipogammaglobulinemią,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wynikającym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aferezy/poboru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szpiku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kostnego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kondycjonowania.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Wszelkie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produkty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krwiopochodne,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których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podanie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jest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konieczne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w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ciągu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3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miesięcy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po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podaniu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produktu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Libmeldy,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należy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poddać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napromieniowaniu</w:t>
            </w:r>
            <w:r w:rsidR="00C00660" w:rsidRPr="0065436D">
              <w:rPr>
                <w:sz w:val="20"/>
                <w:szCs w:val="20"/>
              </w:rPr>
              <w:t>.</w:t>
            </w:r>
          </w:p>
          <w:p w14:paraId="699F112A" w14:textId="0778E871" w:rsidR="00B2116B" w:rsidRPr="0065436D" w:rsidRDefault="00B2116B" w:rsidP="0065436D">
            <w:pPr>
              <w:pStyle w:val="Akapitzlist"/>
              <w:numPr>
                <w:ilvl w:val="1"/>
                <w:numId w:val="7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5436D">
              <w:rPr>
                <w:sz w:val="20"/>
                <w:szCs w:val="20"/>
              </w:rPr>
              <w:t>Nieprzyjęcie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się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przeszczepu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neutrofili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to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krótkotrwałe,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ale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potencjalnie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istotne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zagrożenie,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definiowane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jako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niepowodzenie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uzyskania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bezwzględnej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liczby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neutrofili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wynoszącej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&gt;500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komórek/μl,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towarzyszącym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brakiem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przesłanek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na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regenerację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szpiku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kostnego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(tj.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szpiku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hipokomórkowego)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do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dnia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60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po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podaniu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produktu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Libmeldy.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W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przypadku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nieprzyjęcia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się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przeszczepu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należy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podać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zgodnie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lokalnymi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standardami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nietransdukowane,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zapasowe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komórki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macierzyste</w:t>
            </w:r>
            <w:r w:rsidR="00C00660" w:rsidRPr="0065436D">
              <w:rPr>
                <w:sz w:val="20"/>
                <w:szCs w:val="20"/>
              </w:rPr>
              <w:t>.</w:t>
            </w:r>
          </w:p>
          <w:p w14:paraId="2B6112A2" w14:textId="738FD7E3" w:rsidR="00B2116B" w:rsidRPr="0065436D" w:rsidRDefault="00B2116B" w:rsidP="0065436D">
            <w:pPr>
              <w:pStyle w:val="Akapitzlist"/>
              <w:numPr>
                <w:ilvl w:val="1"/>
                <w:numId w:val="7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5436D">
              <w:rPr>
                <w:sz w:val="20"/>
                <w:szCs w:val="20"/>
              </w:rPr>
              <w:t>Należy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monitorować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pacjentów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pod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kątem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przedmiotowych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podmiotowych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objawów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cytopenii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przez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co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najmniej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6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tygodni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od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podania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infuzji</w:t>
            </w:r>
            <w:r w:rsidR="00E86102" w:rsidRPr="0065436D">
              <w:rPr>
                <w:sz w:val="20"/>
                <w:szCs w:val="20"/>
              </w:rPr>
              <w:t>.</w:t>
            </w:r>
            <w:r w:rsidR="003E1907">
              <w:rPr>
                <w:sz w:val="20"/>
                <w:szCs w:val="20"/>
              </w:rPr>
              <w:t xml:space="preserve"> </w:t>
            </w:r>
            <w:r w:rsidR="00E86102" w:rsidRPr="0065436D">
              <w:rPr>
                <w:sz w:val="20"/>
                <w:szCs w:val="20"/>
              </w:rPr>
              <w:t>W</w:t>
            </w:r>
            <w:r w:rsidR="003E1907">
              <w:rPr>
                <w:sz w:val="20"/>
                <w:szCs w:val="20"/>
              </w:rPr>
              <w:t xml:space="preserve"> </w:t>
            </w:r>
            <w:r w:rsidR="00E86102" w:rsidRPr="0065436D">
              <w:rPr>
                <w:sz w:val="20"/>
                <w:szCs w:val="20"/>
              </w:rPr>
              <w:t>przypadku</w:t>
            </w:r>
            <w:r w:rsidR="003E1907">
              <w:rPr>
                <w:sz w:val="20"/>
                <w:szCs w:val="20"/>
              </w:rPr>
              <w:t xml:space="preserve"> </w:t>
            </w:r>
            <w:r w:rsidR="00E86102" w:rsidRPr="0065436D">
              <w:rPr>
                <w:sz w:val="20"/>
                <w:szCs w:val="20"/>
              </w:rPr>
              <w:t>utrzymywania</w:t>
            </w:r>
            <w:r w:rsidR="003E1907">
              <w:rPr>
                <w:sz w:val="20"/>
                <w:szCs w:val="20"/>
              </w:rPr>
              <w:t xml:space="preserve"> </w:t>
            </w:r>
            <w:r w:rsidR="00E86102" w:rsidRPr="0065436D">
              <w:rPr>
                <w:sz w:val="20"/>
                <w:szCs w:val="20"/>
              </w:rPr>
              <w:t>się</w:t>
            </w:r>
            <w:r w:rsidR="003E1907">
              <w:rPr>
                <w:sz w:val="20"/>
                <w:szCs w:val="20"/>
              </w:rPr>
              <w:t xml:space="preserve"> </w:t>
            </w:r>
            <w:r w:rsidR="00E86102" w:rsidRPr="0065436D">
              <w:rPr>
                <w:sz w:val="20"/>
                <w:szCs w:val="20"/>
              </w:rPr>
              <w:t>cytopenii</w:t>
            </w:r>
            <w:r w:rsidR="003E1907">
              <w:rPr>
                <w:sz w:val="20"/>
                <w:szCs w:val="20"/>
              </w:rPr>
              <w:t xml:space="preserve"> </w:t>
            </w:r>
            <w:r w:rsidR="00E86102" w:rsidRPr="0065436D">
              <w:rPr>
                <w:sz w:val="20"/>
                <w:szCs w:val="20"/>
              </w:rPr>
              <w:t>po</w:t>
            </w:r>
            <w:r w:rsidR="003E1907">
              <w:rPr>
                <w:sz w:val="20"/>
                <w:szCs w:val="20"/>
              </w:rPr>
              <w:t xml:space="preserve"> </w:t>
            </w:r>
            <w:r w:rsidR="00E86102" w:rsidRPr="0065436D">
              <w:rPr>
                <w:sz w:val="20"/>
                <w:szCs w:val="20"/>
              </w:rPr>
              <w:t>upływie</w:t>
            </w:r>
            <w:r w:rsidR="003E1907">
              <w:rPr>
                <w:sz w:val="20"/>
                <w:szCs w:val="20"/>
              </w:rPr>
              <w:t xml:space="preserve"> </w:t>
            </w:r>
            <w:r w:rsidR="00E86102" w:rsidRPr="0065436D">
              <w:rPr>
                <w:sz w:val="20"/>
                <w:szCs w:val="20"/>
              </w:rPr>
              <w:t>6</w:t>
            </w:r>
            <w:r w:rsidR="003E1907">
              <w:rPr>
                <w:sz w:val="20"/>
                <w:szCs w:val="20"/>
              </w:rPr>
              <w:t xml:space="preserve"> </w:t>
            </w:r>
            <w:r w:rsidR="00E86102" w:rsidRPr="0065436D">
              <w:rPr>
                <w:sz w:val="20"/>
                <w:szCs w:val="20"/>
              </w:rPr>
              <w:t>do</w:t>
            </w:r>
            <w:r w:rsidR="003E1907">
              <w:rPr>
                <w:sz w:val="20"/>
                <w:szCs w:val="20"/>
              </w:rPr>
              <w:t xml:space="preserve"> </w:t>
            </w:r>
            <w:r w:rsidR="00E86102" w:rsidRPr="0065436D">
              <w:rPr>
                <w:sz w:val="20"/>
                <w:szCs w:val="20"/>
              </w:rPr>
              <w:t>7</w:t>
            </w:r>
            <w:r w:rsidR="003E1907">
              <w:rPr>
                <w:sz w:val="20"/>
                <w:szCs w:val="20"/>
              </w:rPr>
              <w:t xml:space="preserve"> </w:t>
            </w:r>
            <w:r w:rsidR="00E86102" w:rsidRPr="0065436D">
              <w:rPr>
                <w:sz w:val="20"/>
                <w:szCs w:val="20"/>
              </w:rPr>
              <w:t>tygodni,</w:t>
            </w:r>
            <w:r w:rsidR="003E1907">
              <w:rPr>
                <w:sz w:val="20"/>
                <w:szCs w:val="20"/>
              </w:rPr>
              <w:t xml:space="preserve"> </w:t>
            </w:r>
            <w:r w:rsidR="00E86102" w:rsidRPr="0065436D">
              <w:rPr>
                <w:sz w:val="20"/>
                <w:szCs w:val="20"/>
              </w:rPr>
              <w:t>pomimo</w:t>
            </w:r>
            <w:r w:rsidR="003E1907">
              <w:rPr>
                <w:sz w:val="20"/>
                <w:szCs w:val="20"/>
              </w:rPr>
              <w:t xml:space="preserve"> </w:t>
            </w:r>
            <w:r w:rsidR="00E86102" w:rsidRPr="0065436D">
              <w:rPr>
                <w:sz w:val="20"/>
                <w:szCs w:val="20"/>
              </w:rPr>
              <w:t>stosowania</w:t>
            </w:r>
            <w:r w:rsidR="003E1907">
              <w:rPr>
                <w:sz w:val="20"/>
                <w:szCs w:val="20"/>
              </w:rPr>
              <w:t xml:space="preserve"> </w:t>
            </w:r>
            <w:r w:rsidR="00E86102" w:rsidRPr="0065436D">
              <w:rPr>
                <w:sz w:val="20"/>
                <w:szCs w:val="20"/>
              </w:rPr>
              <w:t>produktów</w:t>
            </w:r>
            <w:r w:rsidR="003E1907">
              <w:rPr>
                <w:sz w:val="20"/>
                <w:szCs w:val="20"/>
              </w:rPr>
              <w:t xml:space="preserve"> </w:t>
            </w:r>
            <w:r w:rsidR="00E86102" w:rsidRPr="0065436D">
              <w:rPr>
                <w:sz w:val="20"/>
                <w:szCs w:val="20"/>
              </w:rPr>
              <w:t>leczniczych</w:t>
            </w:r>
            <w:r w:rsidR="003E1907">
              <w:rPr>
                <w:sz w:val="20"/>
                <w:szCs w:val="20"/>
              </w:rPr>
              <w:t xml:space="preserve"> </w:t>
            </w:r>
            <w:r w:rsidR="00E86102" w:rsidRPr="0065436D">
              <w:rPr>
                <w:sz w:val="20"/>
                <w:szCs w:val="20"/>
              </w:rPr>
              <w:t>mobilizujących</w:t>
            </w:r>
            <w:r w:rsidR="003E1907">
              <w:rPr>
                <w:sz w:val="20"/>
                <w:szCs w:val="20"/>
              </w:rPr>
              <w:t xml:space="preserve"> </w:t>
            </w:r>
            <w:r w:rsidR="00E86102" w:rsidRPr="0065436D">
              <w:rPr>
                <w:sz w:val="20"/>
                <w:szCs w:val="20"/>
              </w:rPr>
              <w:t>granulocyty,</w:t>
            </w:r>
            <w:r w:rsidR="003E1907">
              <w:rPr>
                <w:sz w:val="20"/>
                <w:szCs w:val="20"/>
              </w:rPr>
              <w:t xml:space="preserve"> </w:t>
            </w:r>
            <w:r w:rsidR="00E86102" w:rsidRPr="0065436D">
              <w:rPr>
                <w:sz w:val="20"/>
                <w:szCs w:val="20"/>
              </w:rPr>
              <w:t>należy</w:t>
            </w:r>
            <w:r w:rsidR="003E1907">
              <w:rPr>
                <w:sz w:val="20"/>
                <w:szCs w:val="20"/>
              </w:rPr>
              <w:t xml:space="preserve"> </w:t>
            </w:r>
            <w:r w:rsidR="00E86102" w:rsidRPr="0065436D">
              <w:rPr>
                <w:sz w:val="20"/>
                <w:szCs w:val="20"/>
              </w:rPr>
              <w:t>podać</w:t>
            </w:r>
            <w:r w:rsidR="003E1907">
              <w:rPr>
                <w:sz w:val="20"/>
                <w:szCs w:val="20"/>
              </w:rPr>
              <w:t xml:space="preserve"> </w:t>
            </w:r>
            <w:r w:rsidR="00E86102" w:rsidRPr="0065436D">
              <w:rPr>
                <w:sz w:val="20"/>
                <w:szCs w:val="20"/>
              </w:rPr>
              <w:t>w</w:t>
            </w:r>
            <w:r w:rsidR="003E1907">
              <w:rPr>
                <w:sz w:val="20"/>
                <w:szCs w:val="20"/>
              </w:rPr>
              <w:t xml:space="preserve"> </w:t>
            </w:r>
            <w:r w:rsidR="00E86102" w:rsidRPr="0065436D">
              <w:rPr>
                <w:sz w:val="20"/>
                <w:szCs w:val="20"/>
              </w:rPr>
              <w:t>infuzji</w:t>
            </w:r>
            <w:r w:rsidR="003E1907">
              <w:rPr>
                <w:sz w:val="20"/>
                <w:szCs w:val="20"/>
              </w:rPr>
              <w:t xml:space="preserve"> </w:t>
            </w:r>
            <w:r w:rsidR="00E86102" w:rsidRPr="0065436D">
              <w:rPr>
                <w:sz w:val="20"/>
                <w:szCs w:val="20"/>
              </w:rPr>
              <w:t>nietransdukowane,</w:t>
            </w:r>
            <w:r w:rsidR="003E1907">
              <w:rPr>
                <w:sz w:val="20"/>
                <w:szCs w:val="20"/>
              </w:rPr>
              <w:t xml:space="preserve"> </w:t>
            </w:r>
            <w:r w:rsidR="00E86102" w:rsidRPr="0065436D">
              <w:rPr>
                <w:sz w:val="20"/>
                <w:szCs w:val="20"/>
              </w:rPr>
              <w:t>zapasowe</w:t>
            </w:r>
            <w:r w:rsidR="003E1907">
              <w:rPr>
                <w:sz w:val="20"/>
                <w:szCs w:val="20"/>
              </w:rPr>
              <w:t xml:space="preserve"> </w:t>
            </w:r>
            <w:r w:rsidR="00E86102" w:rsidRPr="0065436D">
              <w:rPr>
                <w:sz w:val="20"/>
                <w:szCs w:val="20"/>
              </w:rPr>
              <w:t>komórki</w:t>
            </w:r>
            <w:r w:rsidR="003E1907">
              <w:rPr>
                <w:sz w:val="20"/>
                <w:szCs w:val="20"/>
              </w:rPr>
              <w:t xml:space="preserve"> </w:t>
            </w:r>
            <w:r w:rsidR="00E86102" w:rsidRPr="0065436D">
              <w:rPr>
                <w:sz w:val="20"/>
                <w:szCs w:val="20"/>
              </w:rPr>
              <w:t>macierzyste.</w:t>
            </w:r>
            <w:r w:rsidR="003E1907">
              <w:rPr>
                <w:sz w:val="20"/>
                <w:szCs w:val="20"/>
              </w:rPr>
              <w:t xml:space="preserve"> </w:t>
            </w:r>
            <w:r w:rsidR="00E86102" w:rsidRPr="0065436D">
              <w:rPr>
                <w:sz w:val="20"/>
                <w:szCs w:val="20"/>
              </w:rPr>
              <w:t>Jeśli</w:t>
            </w:r>
            <w:r w:rsidR="003E1907">
              <w:rPr>
                <w:sz w:val="20"/>
                <w:szCs w:val="20"/>
              </w:rPr>
              <w:t xml:space="preserve"> </w:t>
            </w:r>
            <w:r w:rsidR="00E86102" w:rsidRPr="0065436D">
              <w:rPr>
                <w:sz w:val="20"/>
                <w:szCs w:val="20"/>
              </w:rPr>
              <w:t>cytopenia</w:t>
            </w:r>
            <w:r w:rsidR="003E1907">
              <w:rPr>
                <w:sz w:val="20"/>
                <w:szCs w:val="20"/>
              </w:rPr>
              <w:t xml:space="preserve"> </w:t>
            </w:r>
            <w:r w:rsidR="00E86102" w:rsidRPr="0065436D">
              <w:rPr>
                <w:sz w:val="20"/>
                <w:szCs w:val="20"/>
              </w:rPr>
              <w:t>utrzymuje</w:t>
            </w:r>
            <w:r w:rsidR="003E1907">
              <w:rPr>
                <w:sz w:val="20"/>
                <w:szCs w:val="20"/>
              </w:rPr>
              <w:t xml:space="preserve"> </w:t>
            </w:r>
            <w:r w:rsidR="00E86102" w:rsidRPr="0065436D">
              <w:rPr>
                <w:sz w:val="20"/>
                <w:szCs w:val="20"/>
              </w:rPr>
              <w:t>się</w:t>
            </w:r>
            <w:r w:rsidR="003E1907">
              <w:rPr>
                <w:sz w:val="20"/>
                <w:szCs w:val="20"/>
              </w:rPr>
              <w:t xml:space="preserve"> </w:t>
            </w:r>
            <w:r w:rsidR="00E86102" w:rsidRPr="0065436D">
              <w:rPr>
                <w:sz w:val="20"/>
                <w:szCs w:val="20"/>
              </w:rPr>
              <w:t>pomimo</w:t>
            </w:r>
            <w:r w:rsidR="003E1907">
              <w:rPr>
                <w:sz w:val="20"/>
                <w:szCs w:val="20"/>
              </w:rPr>
              <w:t xml:space="preserve"> </w:t>
            </w:r>
            <w:r w:rsidR="00E86102" w:rsidRPr="0065436D">
              <w:rPr>
                <w:sz w:val="20"/>
                <w:szCs w:val="20"/>
              </w:rPr>
              <w:t>podania</w:t>
            </w:r>
            <w:r w:rsidR="003E1907">
              <w:rPr>
                <w:sz w:val="20"/>
                <w:szCs w:val="20"/>
              </w:rPr>
              <w:t xml:space="preserve"> </w:t>
            </w:r>
            <w:r w:rsidR="00E86102" w:rsidRPr="0065436D">
              <w:rPr>
                <w:sz w:val="20"/>
                <w:szCs w:val="20"/>
              </w:rPr>
              <w:t>nietransdukowanych,</w:t>
            </w:r>
            <w:r w:rsidR="003E1907">
              <w:rPr>
                <w:sz w:val="20"/>
                <w:szCs w:val="20"/>
              </w:rPr>
              <w:t xml:space="preserve"> </w:t>
            </w:r>
            <w:r w:rsidR="00E86102" w:rsidRPr="0065436D">
              <w:rPr>
                <w:sz w:val="20"/>
                <w:szCs w:val="20"/>
              </w:rPr>
              <w:t>zapasowych</w:t>
            </w:r>
            <w:r w:rsidR="003E1907">
              <w:rPr>
                <w:sz w:val="20"/>
                <w:szCs w:val="20"/>
              </w:rPr>
              <w:t xml:space="preserve"> </w:t>
            </w:r>
            <w:r w:rsidR="00E86102" w:rsidRPr="0065436D">
              <w:rPr>
                <w:sz w:val="20"/>
                <w:szCs w:val="20"/>
              </w:rPr>
              <w:t>komórek</w:t>
            </w:r>
            <w:r w:rsidR="003E1907">
              <w:rPr>
                <w:sz w:val="20"/>
                <w:szCs w:val="20"/>
              </w:rPr>
              <w:t xml:space="preserve"> </w:t>
            </w:r>
            <w:r w:rsidR="00E86102" w:rsidRPr="0065436D">
              <w:rPr>
                <w:sz w:val="20"/>
                <w:szCs w:val="20"/>
              </w:rPr>
              <w:t>macierzystych,</w:t>
            </w:r>
            <w:r w:rsidR="003E1907">
              <w:rPr>
                <w:sz w:val="20"/>
                <w:szCs w:val="20"/>
              </w:rPr>
              <w:t xml:space="preserve"> </w:t>
            </w:r>
            <w:r w:rsidR="00E86102" w:rsidRPr="0065436D">
              <w:rPr>
                <w:sz w:val="20"/>
                <w:szCs w:val="20"/>
              </w:rPr>
              <w:t>należy</w:t>
            </w:r>
            <w:r w:rsidR="003E1907">
              <w:rPr>
                <w:sz w:val="20"/>
                <w:szCs w:val="20"/>
              </w:rPr>
              <w:t xml:space="preserve"> </w:t>
            </w:r>
            <w:r w:rsidR="00E86102" w:rsidRPr="0065436D">
              <w:rPr>
                <w:sz w:val="20"/>
                <w:szCs w:val="20"/>
              </w:rPr>
              <w:t>rozważyć</w:t>
            </w:r>
            <w:r w:rsidR="003E1907">
              <w:rPr>
                <w:sz w:val="20"/>
                <w:szCs w:val="20"/>
              </w:rPr>
              <w:t xml:space="preserve"> </w:t>
            </w:r>
            <w:r w:rsidR="00E86102" w:rsidRPr="0065436D">
              <w:rPr>
                <w:sz w:val="20"/>
                <w:szCs w:val="20"/>
              </w:rPr>
              <w:t>inne</w:t>
            </w:r>
            <w:r w:rsidR="003E1907">
              <w:rPr>
                <w:sz w:val="20"/>
                <w:szCs w:val="20"/>
              </w:rPr>
              <w:t xml:space="preserve"> </w:t>
            </w:r>
            <w:r w:rsidR="00E86102" w:rsidRPr="0065436D">
              <w:rPr>
                <w:sz w:val="20"/>
                <w:szCs w:val="20"/>
              </w:rPr>
              <w:t>możliwości</w:t>
            </w:r>
            <w:r w:rsidR="003E1907">
              <w:rPr>
                <w:sz w:val="20"/>
                <w:szCs w:val="20"/>
              </w:rPr>
              <w:t xml:space="preserve"> </w:t>
            </w:r>
            <w:r w:rsidR="00E86102" w:rsidRPr="0065436D">
              <w:rPr>
                <w:sz w:val="20"/>
                <w:szCs w:val="20"/>
              </w:rPr>
              <w:t>leczenia</w:t>
            </w:r>
            <w:r w:rsidR="00C00660" w:rsidRPr="0065436D">
              <w:rPr>
                <w:sz w:val="20"/>
                <w:szCs w:val="20"/>
              </w:rPr>
              <w:t>.</w:t>
            </w:r>
          </w:p>
          <w:p w14:paraId="1267A147" w14:textId="73880190" w:rsidR="00E86102" w:rsidRPr="0065436D" w:rsidRDefault="00E86102" w:rsidP="0065436D">
            <w:pPr>
              <w:pStyle w:val="Akapitzlist"/>
              <w:numPr>
                <w:ilvl w:val="1"/>
                <w:numId w:val="7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5436D">
              <w:rPr>
                <w:sz w:val="20"/>
                <w:szCs w:val="20"/>
              </w:rPr>
              <w:t>Należy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monitorować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liczbę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erytrocytów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do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momentu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przyjęcia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się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przeszczepu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tych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komórek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uzyskania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odnowy.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Zgodnie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opinią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lekarza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praktyką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stosowaną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w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placówce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należy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podawać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pomocnicze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transfuzje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erytrocytów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płytek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krwi.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W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przypadku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wystąpienia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objawów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klinicznych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sugerujących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niedokrwistość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należy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bezzwłocznie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rozważyć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wykonanie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badania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morfologii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krwi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innych,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odpowiednich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badań</w:t>
            </w:r>
            <w:r w:rsidR="00C00660" w:rsidRPr="0065436D">
              <w:rPr>
                <w:sz w:val="20"/>
                <w:szCs w:val="20"/>
              </w:rPr>
              <w:t>.</w:t>
            </w:r>
          </w:p>
          <w:p w14:paraId="3AC04473" w14:textId="29C46A00" w:rsidR="00E86102" w:rsidRPr="0065436D" w:rsidRDefault="00E86102" w:rsidP="0065436D">
            <w:pPr>
              <w:pStyle w:val="Akapitzlist"/>
              <w:numPr>
                <w:ilvl w:val="1"/>
                <w:numId w:val="7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5436D">
              <w:rPr>
                <w:sz w:val="20"/>
                <w:szCs w:val="20"/>
              </w:rPr>
              <w:t>Należy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monitorować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liczbę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płytek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krwi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do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momentu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przyjęcia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się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przeszczepu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tych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komórek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uzyskania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odnowy.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Zgodnie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opinią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lekarza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praktyką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stosowaną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w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placówce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należy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podawać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pomocnicze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transfuzje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płytek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krwi</w:t>
            </w:r>
            <w:r w:rsidR="00C00660" w:rsidRPr="0065436D">
              <w:rPr>
                <w:sz w:val="20"/>
                <w:szCs w:val="20"/>
              </w:rPr>
              <w:t>.</w:t>
            </w:r>
          </w:p>
          <w:p w14:paraId="7AA94F24" w14:textId="0F99F613" w:rsidR="00E86102" w:rsidRPr="0065436D" w:rsidRDefault="00E86102" w:rsidP="0065436D">
            <w:pPr>
              <w:pStyle w:val="Akapitzlist"/>
              <w:numPr>
                <w:ilvl w:val="1"/>
                <w:numId w:val="7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5436D">
              <w:rPr>
                <w:sz w:val="20"/>
                <w:szCs w:val="20"/>
              </w:rPr>
              <w:t>W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czasie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kondycjonowania,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do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momentu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ustąpienia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stresu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metabolicznego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pacjenta,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należy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monitorować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równowagę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kwasowo-zasadową</w:t>
            </w:r>
            <w:r w:rsidR="00C00660" w:rsidRPr="0065436D">
              <w:rPr>
                <w:sz w:val="20"/>
                <w:szCs w:val="20"/>
              </w:rPr>
              <w:t>.</w:t>
            </w:r>
          </w:p>
          <w:p w14:paraId="4989D906" w14:textId="30BE6D19" w:rsidR="00E86102" w:rsidRPr="0065436D" w:rsidRDefault="00AC7506" w:rsidP="0065436D">
            <w:pPr>
              <w:pStyle w:val="Akapitzlist"/>
              <w:numPr>
                <w:ilvl w:val="1"/>
                <w:numId w:val="7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5436D">
              <w:rPr>
                <w:sz w:val="20"/>
                <w:szCs w:val="20"/>
              </w:rPr>
              <w:t>Monitorowanie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objawów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zakażenia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mykoplazm</w:t>
            </w:r>
            <w:r w:rsidR="00865AA9" w:rsidRPr="0065436D">
              <w:rPr>
                <w:sz w:val="20"/>
                <w:szCs w:val="20"/>
              </w:rPr>
              <w:t>ą</w:t>
            </w:r>
            <w:r w:rsidR="00C00660" w:rsidRPr="0065436D">
              <w:rPr>
                <w:sz w:val="20"/>
                <w:szCs w:val="20"/>
              </w:rPr>
              <w:t>.</w:t>
            </w:r>
          </w:p>
          <w:p w14:paraId="1569F435" w14:textId="2ADF7139" w:rsidR="00E86102" w:rsidRPr="0065436D" w:rsidRDefault="00E86102" w:rsidP="0065436D">
            <w:pPr>
              <w:pStyle w:val="Akapitzlist"/>
              <w:numPr>
                <w:ilvl w:val="1"/>
                <w:numId w:val="7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5436D">
              <w:rPr>
                <w:sz w:val="20"/>
                <w:szCs w:val="20"/>
              </w:rPr>
              <w:t>należy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monitorować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czynność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budowę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tarczycy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w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krótkim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okresie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po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podaniu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leczenia,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następnie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zgodnie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koniecznością</w:t>
            </w:r>
            <w:r w:rsidR="00C00660" w:rsidRPr="0065436D">
              <w:rPr>
                <w:sz w:val="20"/>
                <w:szCs w:val="20"/>
              </w:rPr>
              <w:t>.</w:t>
            </w:r>
          </w:p>
          <w:p w14:paraId="4C901881" w14:textId="6A2EBE0E" w:rsidR="00865AA9" w:rsidRPr="0065436D" w:rsidRDefault="00E86102" w:rsidP="0065436D">
            <w:pPr>
              <w:pStyle w:val="Akapitzlist"/>
              <w:numPr>
                <w:ilvl w:val="1"/>
                <w:numId w:val="7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5436D">
              <w:rPr>
                <w:sz w:val="20"/>
                <w:szCs w:val="20"/>
              </w:rPr>
              <w:t>Zaleca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się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prowadzenie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monitorowania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w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kierunku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AAA</w:t>
            </w:r>
            <w:r w:rsidR="003E1907">
              <w:rPr>
                <w:sz w:val="20"/>
                <w:szCs w:val="20"/>
              </w:rPr>
              <w:t xml:space="preserve"> </w:t>
            </w:r>
            <w:r w:rsidR="00251D47" w:rsidRPr="0065436D">
              <w:rPr>
                <w:sz w:val="20"/>
                <w:szCs w:val="20"/>
              </w:rPr>
              <w:t>(triple</w:t>
            </w:r>
            <w:r w:rsidR="003E1907">
              <w:rPr>
                <w:sz w:val="20"/>
                <w:szCs w:val="20"/>
              </w:rPr>
              <w:t xml:space="preserve"> </w:t>
            </w:r>
            <w:r w:rsidR="00251D47" w:rsidRPr="0065436D">
              <w:rPr>
                <w:sz w:val="20"/>
                <w:szCs w:val="20"/>
              </w:rPr>
              <w:t>A</w:t>
            </w:r>
            <w:r w:rsidR="003E1907">
              <w:rPr>
                <w:sz w:val="20"/>
                <w:szCs w:val="20"/>
              </w:rPr>
              <w:t xml:space="preserve"> </w:t>
            </w:r>
            <w:r w:rsidR="00251D47" w:rsidRPr="0065436D">
              <w:rPr>
                <w:sz w:val="20"/>
                <w:szCs w:val="20"/>
              </w:rPr>
              <w:t>syndrome)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przed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zastosowaniem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leczenia,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w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okresie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od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1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do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2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miesięcy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po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podaniu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terapii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genowej,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następnie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po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6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miesiącach,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po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roku,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po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3,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5,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7,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9,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12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15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latach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od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zastosowania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leczenia.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W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przypadku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wystąpienia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choroby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lub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znaczącej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jej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progresji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zaleca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się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dodatkowe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monitorowanie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w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kierunku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AAA.</w:t>
            </w:r>
          </w:p>
          <w:p w14:paraId="5DD307BA" w14:textId="77777777" w:rsidR="00C00660" w:rsidRPr="0065436D" w:rsidRDefault="00C00660" w:rsidP="0065436D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</w:p>
          <w:p w14:paraId="064B89A5" w14:textId="4C60984D" w:rsidR="00CD40F0" w:rsidRPr="0065436D" w:rsidRDefault="00690FA9" w:rsidP="0065436D">
            <w:pPr>
              <w:pStyle w:val="Akapitzlist"/>
              <w:numPr>
                <w:ilvl w:val="0"/>
                <w:numId w:val="7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5436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Monitorowanie</w:t>
            </w:r>
            <w:r w:rsidR="003E1907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65436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programu</w:t>
            </w:r>
          </w:p>
          <w:p w14:paraId="2137372A" w14:textId="4C953BBA" w:rsidR="00766318" w:rsidRPr="0065436D" w:rsidRDefault="002E3540" w:rsidP="0065436D">
            <w:pPr>
              <w:pStyle w:val="Akapitzlist"/>
              <w:numPr>
                <w:ilvl w:val="3"/>
                <w:numId w:val="7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5436D">
              <w:rPr>
                <w:sz w:val="20"/>
                <w:szCs w:val="20"/>
              </w:rPr>
              <w:t>gromadzenie</w:t>
            </w:r>
            <w:r w:rsidR="003E1907">
              <w:rPr>
                <w:sz w:val="20"/>
                <w:szCs w:val="20"/>
              </w:rPr>
              <w:t xml:space="preserve"> </w:t>
            </w:r>
            <w:r w:rsidR="00766318" w:rsidRPr="0065436D">
              <w:rPr>
                <w:sz w:val="20"/>
                <w:szCs w:val="20"/>
              </w:rPr>
              <w:t>dokumentacji</w:t>
            </w:r>
            <w:r w:rsidR="003E1907">
              <w:rPr>
                <w:sz w:val="20"/>
                <w:szCs w:val="20"/>
              </w:rPr>
              <w:t xml:space="preserve"> </w:t>
            </w:r>
            <w:r w:rsidR="00766318" w:rsidRPr="0065436D">
              <w:rPr>
                <w:sz w:val="20"/>
                <w:szCs w:val="20"/>
              </w:rPr>
              <w:t>medycznej</w:t>
            </w:r>
            <w:r w:rsidR="003E1907">
              <w:rPr>
                <w:sz w:val="20"/>
                <w:szCs w:val="20"/>
              </w:rPr>
              <w:t xml:space="preserve"> </w:t>
            </w:r>
            <w:r w:rsidR="00766318" w:rsidRPr="0065436D">
              <w:rPr>
                <w:sz w:val="20"/>
                <w:szCs w:val="20"/>
              </w:rPr>
              <w:t>pacjenta</w:t>
            </w:r>
            <w:r w:rsidR="003E1907">
              <w:rPr>
                <w:sz w:val="20"/>
                <w:szCs w:val="20"/>
              </w:rPr>
              <w:t xml:space="preserve"> </w:t>
            </w:r>
            <w:r w:rsidR="00766318" w:rsidRPr="0065436D">
              <w:rPr>
                <w:sz w:val="20"/>
                <w:szCs w:val="20"/>
              </w:rPr>
              <w:t>danych</w:t>
            </w:r>
            <w:r w:rsidR="003E1907">
              <w:rPr>
                <w:sz w:val="20"/>
                <w:szCs w:val="20"/>
              </w:rPr>
              <w:t xml:space="preserve"> </w:t>
            </w:r>
            <w:r w:rsidR="00766318" w:rsidRPr="0065436D">
              <w:rPr>
                <w:sz w:val="20"/>
                <w:szCs w:val="20"/>
              </w:rPr>
              <w:t>dotyczących</w:t>
            </w:r>
            <w:r w:rsidR="003E1907">
              <w:rPr>
                <w:sz w:val="20"/>
                <w:szCs w:val="20"/>
              </w:rPr>
              <w:t xml:space="preserve"> </w:t>
            </w:r>
            <w:r w:rsidR="00766318" w:rsidRPr="0065436D">
              <w:rPr>
                <w:sz w:val="20"/>
                <w:szCs w:val="20"/>
              </w:rPr>
              <w:t>monitorowania</w:t>
            </w:r>
            <w:r w:rsidR="003E1907">
              <w:rPr>
                <w:sz w:val="20"/>
                <w:szCs w:val="20"/>
              </w:rPr>
              <w:t xml:space="preserve"> </w:t>
            </w:r>
            <w:r w:rsidR="00766318" w:rsidRPr="0065436D">
              <w:rPr>
                <w:sz w:val="20"/>
                <w:szCs w:val="20"/>
              </w:rPr>
              <w:t>leczenia</w:t>
            </w:r>
            <w:r w:rsidR="003E1907">
              <w:rPr>
                <w:sz w:val="20"/>
                <w:szCs w:val="20"/>
              </w:rPr>
              <w:t xml:space="preserve"> </w:t>
            </w:r>
            <w:r w:rsidR="00766318" w:rsidRPr="0065436D">
              <w:rPr>
                <w:sz w:val="20"/>
                <w:szCs w:val="20"/>
              </w:rPr>
              <w:t>i</w:t>
            </w:r>
            <w:r w:rsidR="003E1907">
              <w:rPr>
                <w:sz w:val="20"/>
                <w:szCs w:val="20"/>
              </w:rPr>
              <w:t xml:space="preserve"> </w:t>
            </w:r>
            <w:r w:rsidR="00766318" w:rsidRPr="0065436D">
              <w:rPr>
                <w:sz w:val="20"/>
                <w:szCs w:val="20"/>
              </w:rPr>
              <w:t>każdorazowe</w:t>
            </w:r>
            <w:r w:rsidR="003E1907">
              <w:rPr>
                <w:sz w:val="20"/>
                <w:szCs w:val="20"/>
              </w:rPr>
              <w:t xml:space="preserve"> </w:t>
            </w:r>
            <w:r w:rsidR="00766318" w:rsidRPr="0065436D">
              <w:rPr>
                <w:sz w:val="20"/>
                <w:szCs w:val="20"/>
              </w:rPr>
              <w:t>ich</w:t>
            </w:r>
            <w:r w:rsidR="003E1907">
              <w:rPr>
                <w:sz w:val="20"/>
                <w:szCs w:val="20"/>
              </w:rPr>
              <w:t xml:space="preserve"> </w:t>
            </w:r>
            <w:r w:rsidR="00766318" w:rsidRPr="0065436D">
              <w:rPr>
                <w:sz w:val="20"/>
                <w:szCs w:val="20"/>
              </w:rPr>
              <w:t>przedst</w:t>
            </w:r>
            <w:r w:rsidR="00240BE1" w:rsidRPr="0065436D">
              <w:rPr>
                <w:sz w:val="20"/>
                <w:szCs w:val="20"/>
              </w:rPr>
              <w:t>awianie</w:t>
            </w:r>
            <w:r w:rsidR="003E1907">
              <w:rPr>
                <w:sz w:val="20"/>
                <w:szCs w:val="20"/>
              </w:rPr>
              <w:t xml:space="preserve"> </w:t>
            </w:r>
            <w:r w:rsidR="00240BE1" w:rsidRPr="0065436D">
              <w:rPr>
                <w:sz w:val="20"/>
                <w:szCs w:val="20"/>
              </w:rPr>
              <w:t>na</w:t>
            </w:r>
            <w:r w:rsidR="003E1907">
              <w:rPr>
                <w:sz w:val="20"/>
                <w:szCs w:val="20"/>
              </w:rPr>
              <w:t xml:space="preserve"> </w:t>
            </w:r>
            <w:r w:rsidR="00240BE1" w:rsidRPr="0065436D">
              <w:rPr>
                <w:sz w:val="20"/>
                <w:szCs w:val="20"/>
              </w:rPr>
              <w:t>żądanie</w:t>
            </w:r>
            <w:r w:rsidR="003E1907">
              <w:rPr>
                <w:sz w:val="20"/>
                <w:szCs w:val="20"/>
              </w:rPr>
              <w:t xml:space="preserve"> </w:t>
            </w:r>
            <w:r w:rsidR="00240BE1" w:rsidRPr="0065436D">
              <w:rPr>
                <w:sz w:val="20"/>
                <w:szCs w:val="20"/>
              </w:rPr>
              <w:t>kontrolerów</w:t>
            </w:r>
            <w:r w:rsidR="003E1907">
              <w:rPr>
                <w:sz w:val="20"/>
                <w:szCs w:val="20"/>
              </w:rPr>
              <w:t xml:space="preserve"> </w:t>
            </w:r>
            <w:r w:rsidR="00766318" w:rsidRPr="0065436D">
              <w:rPr>
                <w:sz w:val="20"/>
                <w:szCs w:val="20"/>
              </w:rPr>
              <w:t>Narodowego</w:t>
            </w:r>
            <w:r w:rsidR="003E1907">
              <w:rPr>
                <w:sz w:val="20"/>
                <w:szCs w:val="20"/>
              </w:rPr>
              <w:t xml:space="preserve"> </w:t>
            </w:r>
            <w:r w:rsidR="00766318" w:rsidRPr="0065436D">
              <w:rPr>
                <w:sz w:val="20"/>
                <w:szCs w:val="20"/>
              </w:rPr>
              <w:t>Funduszu</w:t>
            </w:r>
            <w:r w:rsidR="003E1907">
              <w:rPr>
                <w:sz w:val="20"/>
                <w:szCs w:val="20"/>
              </w:rPr>
              <w:t xml:space="preserve"> </w:t>
            </w:r>
            <w:r w:rsidR="00766318" w:rsidRPr="0065436D">
              <w:rPr>
                <w:sz w:val="20"/>
                <w:szCs w:val="20"/>
              </w:rPr>
              <w:t>Zdrowia;</w:t>
            </w:r>
          </w:p>
          <w:p w14:paraId="5E4BF875" w14:textId="6D2AC533" w:rsidR="00766318" w:rsidRPr="0065436D" w:rsidRDefault="00766318" w:rsidP="0065436D">
            <w:pPr>
              <w:pStyle w:val="Akapitzlist"/>
              <w:numPr>
                <w:ilvl w:val="3"/>
                <w:numId w:val="7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5436D">
              <w:rPr>
                <w:sz w:val="20"/>
                <w:szCs w:val="20"/>
              </w:rPr>
              <w:t>uzupełnienie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danych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zawartych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w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rejestrze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(SMPT)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dostępnym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pomocą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aplikacji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internetowej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udostępnionej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przez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OW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NFZ,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częstotliwością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zgodną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opisem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programu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oraz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na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zakończenie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leczenia;</w:t>
            </w:r>
          </w:p>
          <w:p w14:paraId="0A010BE9" w14:textId="6CFE0A83" w:rsidR="00690FA9" w:rsidRPr="0065436D" w:rsidRDefault="00766318" w:rsidP="0065436D">
            <w:pPr>
              <w:pStyle w:val="Akapitzlist"/>
              <w:numPr>
                <w:ilvl w:val="3"/>
                <w:numId w:val="7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5436D">
              <w:rPr>
                <w:sz w:val="20"/>
                <w:szCs w:val="20"/>
              </w:rPr>
              <w:t>przekazywanie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informacji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sprawozdawczo-rozliczeniowych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do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NFZ: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informacje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przekazuje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się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do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NFZ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w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formie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papierowej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lub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w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formie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elektronicznej,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zgodnie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z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wymaganiami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opublikowanymi</w:t>
            </w:r>
            <w:r w:rsidR="003E1907">
              <w:rPr>
                <w:sz w:val="20"/>
                <w:szCs w:val="20"/>
              </w:rPr>
              <w:t xml:space="preserve"> </w:t>
            </w:r>
            <w:r w:rsidRPr="0065436D">
              <w:rPr>
                <w:sz w:val="20"/>
                <w:szCs w:val="20"/>
              </w:rPr>
              <w:t>przez</w:t>
            </w:r>
            <w:r w:rsidR="003E1907">
              <w:rPr>
                <w:sz w:val="20"/>
                <w:szCs w:val="20"/>
              </w:rPr>
              <w:t xml:space="preserve"> </w:t>
            </w:r>
            <w:r w:rsidR="00C00660" w:rsidRPr="0065436D">
              <w:rPr>
                <w:sz w:val="20"/>
                <w:szCs w:val="20"/>
              </w:rPr>
              <w:t>NFZ</w:t>
            </w:r>
            <w:r w:rsidRPr="0065436D">
              <w:rPr>
                <w:color w:val="FF0000"/>
                <w:sz w:val="20"/>
                <w:szCs w:val="20"/>
              </w:rPr>
              <w:t>.</w:t>
            </w:r>
          </w:p>
          <w:p w14:paraId="2387952B" w14:textId="63F35B43" w:rsidR="00CD40F0" w:rsidRPr="0065436D" w:rsidRDefault="00CD40F0" w:rsidP="0065436D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 w:right="29"/>
              <w:contextualSpacing w:val="0"/>
              <w:jc w:val="both"/>
              <w:rPr>
                <w:sz w:val="20"/>
                <w:szCs w:val="20"/>
              </w:rPr>
            </w:pPr>
          </w:p>
        </w:tc>
      </w:tr>
    </w:tbl>
    <w:p w14:paraId="76A6A8D2" w14:textId="287E201B" w:rsidR="00743C43" w:rsidRDefault="00743C43" w:rsidP="00486F50">
      <w:pPr>
        <w:rPr>
          <w:sz w:val="10"/>
        </w:rPr>
      </w:pPr>
    </w:p>
    <w:p w14:paraId="09A26D86" w14:textId="37506C9F" w:rsidR="003866D1" w:rsidRDefault="003866D1" w:rsidP="00486F50">
      <w:pPr>
        <w:rPr>
          <w:sz w:val="10"/>
        </w:rPr>
      </w:pPr>
    </w:p>
    <w:p w14:paraId="1AA5913C" w14:textId="405D6481" w:rsidR="003866D1" w:rsidRDefault="003866D1" w:rsidP="00F70BC9">
      <w:pPr>
        <w:rPr>
          <w:sz w:val="10"/>
        </w:rPr>
      </w:pPr>
    </w:p>
    <w:p w14:paraId="01057836" w14:textId="77777777" w:rsidR="003866D1" w:rsidRPr="00060ECD" w:rsidRDefault="003866D1" w:rsidP="00486F50">
      <w:pPr>
        <w:rPr>
          <w:sz w:val="10"/>
        </w:rPr>
      </w:pPr>
    </w:p>
    <w:sectPr w:rsidR="003866D1" w:rsidRPr="00060ECD" w:rsidSect="002803BD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45393" w14:textId="77777777" w:rsidR="006769B3" w:rsidRDefault="006769B3" w:rsidP="00BF49D7">
      <w:r>
        <w:separator/>
      </w:r>
    </w:p>
  </w:endnote>
  <w:endnote w:type="continuationSeparator" w:id="0">
    <w:p w14:paraId="7D7F943A" w14:textId="77777777" w:rsidR="006769B3" w:rsidRDefault="006769B3" w:rsidP="00BF4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A3264" w14:textId="77777777" w:rsidR="006769B3" w:rsidRDefault="006769B3" w:rsidP="00BF49D7">
      <w:r>
        <w:separator/>
      </w:r>
    </w:p>
  </w:footnote>
  <w:footnote w:type="continuationSeparator" w:id="0">
    <w:p w14:paraId="26AA8276" w14:textId="77777777" w:rsidR="006769B3" w:rsidRDefault="006769B3" w:rsidP="00BF49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138CD"/>
    <w:multiLevelType w:val="multilevel"/>
    <w:tmpl w:val="77381D9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1D87528"/>
    <w:multiLevelType w:val="multilevel"/>
    <w:tmpl w:val="FBB2702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2C57AC5"/>
    <w:multiLevelType w:val="hybridMultilevel"/>
    <w:tmpl w:val="63947F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ED3E7C"/>
    <w:multiLevelType w:val="multilevel"/>
    <w:tmpl w:val="623895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041C5D77"/>
    <w:multiLevelType w:val="multilevel"/>
    <w:tmpl w:val="FBB2702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05AB18FA"/>
    <w:multiLevelType w:val="hybridMultilevel"/>
    <w:tmpl w:val="CBE4A53C"/>
    <w:lvl w:ilvl="0" w:tplc="842E4958">
      <w:start w:val="1"/>
      <w:numFmt w:val="decimal"/>
      <w:lvlText w:val="%1)"/>
      <w:lvlJc w:val="left"/>
      <w:pPr>
        <w:ind w:left="7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66" w:hanging="360"/>
      </w:pPr>
    </w:lvl>
    <w:lvl w:ilvl="2" w:tplc="0415001B">
      <w:start w:val="1"/>
      <w:numFmt w:val="lowerRoman"/>
      <w:lvlText w:val="%3."/>
      <w:lvlJc w:val="right"/>
      <w:pPr>
        <w:ind w:left="2186" w:hanging="180"/>
      </w:pPr>
    </w:lvl>
    <w:lvl w:ilvl="3" w:tplc="0415000F">
      <w:start w:val="1"/>
      <w:numFmt w:val="decimal"/>
      <w:lvlText w:val="%4."/>
      <w:lvlJc w:val="left"/>
      <w:pPr>
        <w:ind w:left="2906" w:hanging="360"/>
      </w:pPr>
    </w:lvl>
    <w:lvl w:ilvl="4" w:tplc="04150019">
      <w:start w:val="1"/>
      <w:numFmt w:val="lowerLetter"/>
      <w:lvlText w:val="%5."/>
      <w:lvlJc w:val="left"/>
      <w:pPr>
        <w:ind w:left="3626" w:hanging="360"/>
      </w:pPr>
    </w:lvl>
    <w:lvl w:ilvl="5" w:tplc="0415001B">
      <w:start w:val="1"/>
      <w:numFmt w:val="lowerRoman"/>
      <w:lvlText w:val="%6."/>
      <w:lvlJc w:val="right"/>
      <w:pPr>
        <w:ind w:left="4346" w:hanging="180"/>
      </w:pPr>
    </w:lvl>
    <w:lvl w:ilvl="6" w:tplc="0415000F">
      <w:start w:val="1"/>
      <w:numFmt w:val="decimal"/>
      <w:lvlText w:val="%7."/>
      <w:lvlJc w:val="left"/>
      <w:pPr>
        <w:ind w:left="5066" w:hanging="360"/>
      </w:pPr>
    </w:lvl>
    <w:lvl w:ilvl="7" w:tplc="04150019">
      <w:start w:val="1"/>
      <w:numFmt w:val="lowerLetter"/>
      <w:lvlText w:val="%8."/>
      <w:lvlJc w:val="left"/>
      <w:pPr>
        <w:ind w:left="5786" w:hanging="360"/>
      </w:pPr>
    </w:lvl>
    <w:lvl w:ilvl="8" w:tplc="0415001B">
      <w:start w:val="1"/>
      <w:numFmt w:val="lowerRoman"/>
      <w:lvlText w:val="%9."/>
      <w:lvlJc w:val="right"/>
      <w:pPr>
        <w:ind w:left="6506" w:hanging="180"/>
      </w:pPr>
    </w:lvl>
  </w:abstractNum>
  <w:abstractNum w:abstractNumId="6" w15:restartNumberingAfterBreak="0">
    <w:nsid w:val="063A0833"/>
    <w:multiLevelType w:val="hybridMultilevel"/>
    <w:tmpl w:val="BC3863A4"/>
    <w:lvl w:ilvl="0" w:tplc="E076C63C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0909C2"/>
    <w:multiLevelType w:val="hybridMultilevel"/>
    <w:tmpl w:val="6978B4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BE500BD"/>
    <w:multiLevelType w:val="multilevel"/>
    <w:tmpl w:val="623895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0CB83154"/>
    <w:multiLevelType w:val="hybridMultilevel"/>
    <w:tmpl w:val="6978B4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F9901A3"/>
    <w:multiLevelType w:val="hybridMultilevel"/>
    <w:tmpl w:val="08C02F4A"/>
    <w:lvl w:ilvl="0" w:tplc="04150011">
      <w:start w:val="1"/>
      <w:numFmt w:val="decimal"/>
      <w:lvlText w:val="%1)"/>
      <w:lvlJc w:val="left"/>
      <w:pPr>
        <w:ind w:left="1414" w:hanging="360"/>
      </w:pPr>
    </w:lvl>
    <w:lvl w:ilvl="1" w:tplc="04150019" w:tentative="1">
      <w:start w:val="1"/>
      <w:numFmt w:val="lowerLetter"/>
      <w:lvlText w:val="%2."/>
      <w:lvlJc w:val="left"/>
      <w:pPr>
        <w:ind w:left="2134" w:hanging="360"/>
      </w:pPr>
    </w:lvl>
    <w:lvl w:ilvl="2" w:tplc="0415001B" w:tentative="1">
      <w:start w:val="1"/>
      <w:numFmt w:val="lowerRoman"/>
      <w:lvlText w:val="%3."/>
      <w:lvlJc w:val="right"/>
      <w:pPr>
        <w:ind w:left="2854" w:hanging="180"/>
      </w:pPr>
    </w:lvl>
    <w:lvl w:ilvl="3" w:tplc="0415000F" w:tentative="1">
      <w:start w:val="1"/>
      <w:numFmt w:val="decimal"/>
      <w:lvlText w:val="%4."/>
      <w:lvlJc w:val="left"/>
      <w:pPr>
        <w:ind w:left="3574" w:hanging="360"/>
      </w:pPr>
    </w:lvl>
    <w:lvl w:ilvl="4" w:tplc="04150019" w:tentative="1">
      <w:start w:val="1"/>
      <w:numFmt w:val="lowerLetter"/>
      <w:lvlText w:val="%5."/>
      <w:lvlJc w:val="left"/>
      <w:pPr>
        <w:ind w:left="4294" w:hanging="360"/>
      </w:pPr>
    </w:lvl>
    <w:lvl w:ilvl="5" w:tplc="0415001B" w:tentative="1">
      <w:start w:val="1"/>
      <w:numFmt w:val="lowerRoman"/>
      <w:lvlText w:val="%6."/>
      <w:lvlJc w:val="right"/>
      <w:pPr>
        <w:ind w:left="5014" w:hanging="180"/>
      </w:pPr>
    </w:lvl>
    <w:lvl w:ilvl="6" w:tplc="0415000F" w:tentative="1">
      <w:start w:val="1"/>
      <w:numFmt w:val="decimal"/>
      <w:lvlText w:val="%7."/>
      <w:lvlJc w:val="left"/>
      <w:pPr>
        <w:ind w:left="5734" w:hanging="360"/>
      </w:pPr>
    </w:lvl>
    <w:lvl w:ilvl="7" w:tplc="04150019" w:tentative="1">
      <w:start w:val="1"/>
      <w:numFmt w:val="lowerLetter"/>
      <w:lvlText w:val="%8."/>
      <w:lvlJc w:val="left"/>
      <w:pPr>
        <w:ind w:left="6454" w:hanging="360"/>
      </w:pPr>
    </w:lvl>
    <w:lvl w:ilvl="8" w:tplc="0415001B" w:tentative="1">
      <w:start w:val="1"/>
      <w:numFmt w:val="lowerRoman"/>
      <w:lvlText w:val="%9."/>
      <w:lvlJc w:val="right"/>
      <w:pPr>
        <w:ind w:left="7174" w:hanging="180"/>
      </w:pPr>
    </w:lvl>
  </w:abstractNum>
  <w:abstractNum w:abstractNumId="11" w15:restartNumberingAfterBreak="0">
    <w:nsid w:val="10542189"/>
    <w:multiLevelType w:val="hybridMultilevel"/>
    <w:tmpl w:val="6978B4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B44E32"/>
    <w:multiLevelType w:val="hybridMultilevel"/>
    <w:tmpl w:val="6978B4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4B35B17"/>
    <w:multiLevelType w:val="multilevel"/>
    <w:tmpl w:val="FBB2702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15603018"/>
    <w:multiLevelType w:val="multilevel"/>
    <w:tmpl w:val="623895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15FF7BCA"/>
    <w:multiLevelType w:val="hybridMultilevel"/>
    <w:tmpl w:val="CF9ADAA4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176C4EC5"/>
    <w:multiLevelType w:val="hybridMultilevel"/>
    <w:tmpl w:val="CF9ADAA4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17926C7A"/>
    <w:multiLevelType w:val="multilevel"/>
    <w:tmpl w:val="77381D9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17C80529"/>
    <w:multiLevelType w:val="hybridMultilevel"/>
    <w:tmpl w:val="6978B4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8BE6B63"/>
    <w:multiLevelType w:val="multilevel"/>
    <w:tmpl w:val="623895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19E2293B"/>
    <w:multiLevelType w:val="hybridMultilevel"/>
    <w:tmpl w:val="6978B4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E803E5C"/>
    <w:multiLevelType w:val="hybridMultilevel"/>
    <w:tmpl w:val="1DB29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584DA3"/>
    <w:multiLevelType w:val="hybridMultilevel"/>
    <w:tmpl w:val="BC3863A4"/>
    <w:lvl w:ilvl="0" w:tplc="E076C63C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967851"/>
    <w:multiLevelType w:val="hybridMultilevel"/>
    <w:tmpl w:val="63947F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BFF1BF9"/>
    <w:multiLevelType w:val="hybridMultilevel"/>
    <w:tmpl w:val="BC3863A4"/>
    <w:lvl w:ilvl="0" w:tplc="E076C63C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5D7A9F"/>
    <w:multiLevelType w:val="hybridMultilevel"/>
    <w:tmpl w:val="BC3863A4"/>
    <w:lvl w:ilvl="0" w:tplc="E076C63C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3E307C"/>
    <w:multiLevelType w:val="hybridMultilevel"/>
    <w:tmpl w:val="BC3863A4"/>
    <w:lvl w:ilvl="0" w:tplc="E076C63C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34782C"/>
    <w:multiLevelType w:val="hybridMultilevel"/>
    <w:tmpl w:val="63947F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54A265B"/>
    <w:multiLevelType w:val="multilevel"/>
    <w:tmpl w:val="FBB2702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3CB76DC8"/>
    <w:multiLevelType w:val="hybridMultilevel"/>
    <w:tmpl w:val="CF9ADAA4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 w15:restartNumberingAfterBreak="0">
    <w:nsid w:val="3D064B05"/>
    <w:multiLevelType w:val="hybridMultilevel"/>
    <w:tmpl w:val="568EFEEA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1" w15:restartNumberingAfterBreak="0">
    <w:nsid w:val="3D412223"/>
    <w:multiLevelType w:val="multilevel"/>
    <w:tmpl w:val="623895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3EA74BDF"/>
    <w:multiLevelType w:val="multilevel"/>
    <w:tmpl w:val="FBB2702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3F8809D3"/>
    <w:multiLevelType w:val="hybridMultilevel"/>
    <w:tmpl w:val="63947F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11E5934"/>
    <w:multiLevelType w:val="hybridMultilevel"/>
    <w:tmpl w:val="568EFEEA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415B0BEF"/>
    <w:multiLevelType w:val="multilevel"/>
    <w:tmpl w:val="77381D9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6" w15:restartNumberingAfterBreak="0">
    <w:nsid w:val="42045E8C"/>
    <w:multiLevelType w:val="multilevel"/>
    <w:tmpl w:val="FBB2702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7" w15:restartNumberingAfterBreak="0">
    <w:nsid w:val="44AC4EE8"/>
    <w:multiLevelType w:val="multilevel"/>
    <w:tmpl w:val="623895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8" w15:restartNumberingAfterBreak="0">
    <w:nsid w:val="46060915"/>
    <w:multiLevelType w:val="hybridMultilevel"/>
    <w:tmpl w:val="6978B4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67D69F3"/>
    <w:multiLevelType w:val="hybridMultilevel"/>
    <w:tmpl w:val="983CC8B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4A7C30FC"/>
    <w:multiLevelType w:val="hybridMultilevel"/>
    <w:tmpl w:val="63947F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A9B4E37"/>
    <w:multiLevelType w:val="hybridMultilevel"/>
    <w:tmpl w:val="568EFEEA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2" w15:restartNumberingAfterBreak="0">
    <w:nsid w:val="4AC07C49"/>
    <w:multiLevelType w:val="multilevel"/>
    <w:tmpl w:val="623895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3" w15:restartNumberingAfterBreak="0">
    <w:nsid w:val="4BE72FED"/>
    <w:multiLevelType w:val="hybridMultilevel"/>
    <w:tmpl w:val="BC3863A4"/>
    <w:lvl w:ilvl="0" w:tplc="E076C63C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E5A0C15"/>
    <w:multiLevelType w:val="hybridMultilevel"/>
    <w:tmpl w:val="568EFEEA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5" w15:restartNumberingAfterBreak="0">
    <w:nsid w:val="4E753635"/>
    <w:multiLevelType w:val="hybridMultilevel"/>
    <w:tmpl w:val="63947F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F453FC8"/>
    <w:multiLevelType w:val="hybridMultilevel"/>
    <w:tmpl w:val="1F3CA4C6"/>
    <w:lvl w:ilvl="0" w:tplc="E076C63C">
      <w:start w:val="1"/>
      <w:numFmt w:val="decimal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E076C63C">
      <w:start w:val="1"/>
      <w:numFmt w:val="decimal"/>
      <w:lvlText w:val="%4)"/>
      <w:lvlJc w:val="left"/>
      <w:pPr>
        <w:ind w:left="786" w:hanging="360"/>
      </w:pPr>
    </w:lvl>
    <w:lvl w:ilvl="4" w:tplc="04150019">
      <w:start w:val="1"/>
      <w:numFmt w:val="lowerLetter"/>
      <w:lvlText w:val="%5."/>
      <w:lvlJc w:val="left"/>
      <w:pPr>
        <w:ind w:left="3827" w:hanging="360"/>
      </w:pPr>
    </w:lvl>
    <w:lvl w:ilvl="5" w:tplc="0415001B">
      <w:start w:val="1"/>
      <w:numFmt w:val="lowerRoman"/>
      <w:lvlText w:val="%6."/>
      <w:lvlJc w:val="right"/>
      <w:pPr>
        <w:ind w:left="4547" w:hanging="180"/>
      </w:pPr>
    </w:lvl>
    <w:lvl w:ilvl="6" w:tplc="0415000F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47" w15:restartNumberingAfterBreak="0">
    <w:nsid w:val="4F4F3FC6"/>
    <w:multiLevelType w:val="multilevel"/>
    <w:tmpl w:val="FBB2702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8" w15:restartNumberingAfterBreak="0">
    <w:nsid w:val="56E14B5B"/>
    <w:multiLevelType w:val="hybridMultilevel"/>
    <w:tmpl w:val="6978B4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6E846DD"/>
    <w:multiLevelType w:val="multilevel"/>
    <w:tmpl w:val="FBB2702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0" w15:restartNumberingAfterBreak="0">
    <w:nsid w:val="5ABB7FF9"/>
    <w:multiLevelType w:val="hybridMultilevel"/>
    <w:tmpl w:val="63947F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BC720C8"/>
    <w:multiLevelType w:val="hybridMultilevel"/>
    <w:tmpl w:val="B00C3716"/>
    <w:lvl w:ilvl="0" w:tplc="E076C63C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C2D6D92"/>
    <w:multiLevelType w:val="hybridMultilevel"/>
    <w:tmpl w:val="A334B4FE"/>
    <w:lvl w:ilvl="0" w:tplc="04150019">
      <w:start w:val="1"/>
      <w:numFmt w:val="lowerLetter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3" w15:restartNumberingAfterBreak="0">
    <w:nsid w:val="5C59094D"/>
    <w:multiLevelType w:val="multilevel"/>
    <w:tmpl w:val="FBB2702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4" w15:restartNumberingAfterBreak="0">
    <w:nsid w:val="5F5A4533"/>
    <w:multiLevelType w:val="multilevel"/>
    <w:tmpl w:val="623895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5" w15:restartNumberingAfterBreak="0">
    <w:nsid w:val="6033492D"/>
    <w:multiLevelType w:val="multilevel"/>
    <w:tmpl w:val="623895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6" w15:restartNumberingAfterBreak="0">
    <w:nsid w:val="60B55BEA"/>
    <w:multiLevelType w:val="hybridMultilevel"/>
    <w:tmpl w:val="BC3863A4"/>
    <w:lvl w:ilvl="0" w:tplc="E076C63C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0CF2E1D"/>
    <w:multiLevelType w:val="multilevel"/>
    <w:tmpl w:val="FBB2702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8" w15:restartNumberingAfterBreak="0">
    <w:nsid w:val="65C4566C"/>
    <w:multiLevelType w:val="multilevel"/>
    <w:tmpl w:val="623895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9" w15:restartNumberingAfterBreak="0">
    <w:nsid w:val="65EE36D2"/>
    <w:multiLevelType w:val="hybridMultilevel"/>
    <w:tmpl w:val="63947F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6E22A6A"/>
    <w:multiLevelType w:val="hybridMultilevel"/>
    <w:tmpl w:val="63947F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8387AFC"/>
    <w:multiLevelType w:val="multilevel"/>
    <w:tmpl w:val="FBB2702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2" w15:restartNumberingAfterBreak="0">
    <w:nsid w:val="695654F5"/>
    <w:multiLevelType w:val="hybridMultilevel"/>
    <w:tmpl w:val="CF9ADAA4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3" w15:restartNumberingAfterBreak="0">
    <w:nsid w:val="69D31356"/>
    <w:multiLevelType w:val="hybridMultilevel"/>
    <w:tmpl w:val="568EFEEA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4" w15:restartNumberingAfterBreak="0">
    <w:nsid w:val="6A051C8D"/>
    <w:multiLevelType w:val="hybridMultilevel"/>
    <w:tmpl w:val="6978B4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A0A5D10"/>
    <w:multiLevelType w:val="hybridMultilevel"/>
    <w:tmpl w:val="BC3863A4"/>
    <w:lvl w:ilvl="0" w:tplc="E076C63C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5142FC"/>
    <w:multiLevelType w:val="hybridMultilevel"/>
    <w:tmpl w:val="568EFEEA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7" w15:restartNumberingAfterBreak="0">
    <w:nsid w:val="752B3CA4"/>
    <w:multiLevelType w:val="hybridMultilevel"/>
    <w:tmpl w:val="6978B4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666022E"/>
    <w:multiLevelType w:val="hybridMultilevel"/>
    <w:tmpl w:val="63947F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66D0F3A"/>
    <w:multiLevelType w:val="hybridMultilevel"/>
    <w:tmpl w:val="6978B4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97146D8"/>
    <w:multiLevelType w:val="multilevel"/>
    <w:tmpl w:val="623895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1" w15:restartNumberingAfterBreak="0">
    <w:nsid w:val="7E2A6146"/>
    <w:multiLevelType w:val="hybridMultilevel"/>
    <w:tmpl w:val="63947F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FF3710D"/>
    <w:multiLevelType w:val="hybridMultilevel"/>
    <w:tmpl w:val="BC3863A4"/>
    <w:lvl w:ilvl="0" w:tplc="E076C63C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0987264">
    <w:abstractNumId w:val="8"/>
  </w:num>
  <w:num w:numId="2" w16cid:durableId="480075624">
    <w:abstractNumId w:val="53"/>
  </w:num>
  <w:num w:numId="3" w16cid:durableId="1330597549">
    <w:abstractNumId w:val="39"/>
  </w:num>
  <w:num w:numId="4" w16cid:durableId="629361173">
    <w:abstractNumId w:val="21"/>
  </w:num>
  <w:num w:numId="5" w16cid:durableId="61488233">
    <w:abstractNumId w:val="2"/>
  </w:num>
  <w:num w:numId="6" w16cid:durableId="835270924">
    <w:abstractNumId w:val="46"/>
  </w:num>
  <w:num w:numId="7" w16cid:durableId="1579241743">
    <w:abstractNumId w:val="38"/>
  </w:num>
  <w:num w:numId="8" w16cid:durableId="1405225588">
    <w:abstractNumId w:val="59"/>
  </w:num>
  <w:num w:numId="9" w16cid:durableId="2130123761">
    <w:abstractNumId w:val="54"/>
  </w:num>
  <w:num w:numId="10" w16cid:durableId="1962107468">
    <w:abstractNumId w:val="67"/>
  </w:num>
  <w:num w:numId="11" w16cid:durableId="788545073">
    <w:abstractNumId w:val="12"/>
  </w:num>
  <w:num w:numId="12" w16cid:durableId="1367802030">
    <w:abstractNumId w:val="24"/>
  </w:num>
  <w:num w:numId="13" w16cid:durableId="624389625">
    <w:abstractNumId w:val="68"/>
  </w:num>
  <w:num w:numId="14" w16cid:durableId="1292594939">
    <w:abstractNumId w:val="37"/>
  </w:num>
  <w:num w:numId="15" w16cid:durableId="533932289">
    <w:abstractNumId w:val="61"/>
  </w:num>
  <w:num w:numId="16" w16cid:durableId="741415457">
    <w:abstractNumId w:val="51"/>
  </w:num>
  <w:num w:numId="17" w16cid:durableId="1301957336">
    <w:abstractNumId w:val="62"/>
  </w:num>
  <w:num w:numId="18" w16cid:durableId="492838653">
    <w:abstractNumId w:val="4"/>
  </w:num>
  <w:num w:numId="19" w16cid:durableId="1792043526">
    <w:abstractNumId w:val="16"/>
  </w:num>
  <w:num w:numId="20" w16cid:durableId="394351946">
    <w:abstractNumId w:val="20"/>
  </w:num>
  <w:num w:numId="21" w16cid:durableId="875505653">
    <w:abstractNumId w:val="65"/>
  </w:num>
  <w:num w:numId="22" w16cid:durableId="546064877">
    <w:abstractNumId w:val="71"/>
  </w:num>
  <w:num w:numId="23" w16cid:durableId="747070367">
    <w:abstractNumId w:val="19"/>
  </w:num>
  <w:num w:numId="24" w16cid:durableId="846948230">
    <w:abstractNumId w:val="13"/>
  </w:num>
  <w:num w:numId="25" w16cid:durableId="1126503634">
    <w:abstractNumId w:val="29"/>
  </w:num>
  <w:num w:numId="26" w16cid:durableId="1528324645">
    <w:abstractNumId w:val="48"/>
  </w:num>
  <w:num w:numId="27" w16cid:durableId="1089697948">
    <w:abstractNumId w:val="25"/>
  </w:num>
  <w:num w:numId="28" w16cid:durableId="816796698">
    <w:abstractNumId w:val="60"/>
  </w:num>
  <w:num w:numId="29" w16cid:durableId="377706133">
    <w:abstractNumId w:val="55"/>
  </w:num>
  <w:num w:numId="30" w16cid:durableId="1961255440">
    <w:abstractNumId w:val="15"/>
  </w:num>
  <w:num w:numId="31" w16cid:durableId="1441994011">
    <w:abstractNumId w:val="28"/>
  </w:num>
  <w:num w:numId="32" w16cid:durableId="1860045942">
    <w:abstractNumId w:val="18"/>
  </w:num>
  <w:num w:numId="33" w16cid:durableId="1448351575">
    <w:abstractNumId w:val="22"/>
  </w:num>
  <w:num w:numId="34" w16cid:durableId="892545680">
    <w:abstractNumId w:val="23"/>
  </w:num>
  <w:num w:numId="35" w16cid:durableId="2101556848">
    <w:abstractNumId w:val="3"/>
  </w:num>
  <w:num w:numId="36" w16cid:durableId="1794129133">
    <w:abstractNumId w:val="47"/>
  </w:num>
  <w:num w:numId="37" w16cid:durableId="1356232007">
    <w:abstractNumId w:val="44"/>
  </w:num>
  <w:num w:numId="38" w16cid:durableId="1923294235">
    <w:abstractNumId w:val="7"/>
  </w:num>
  <w:num w:numId="39" w16cid:durableId="1677538659">
    <w:abstractNumId w:val="6"/>
  </w:num>
  <w:num w:numId="40" w16cid:durableId="249004023">
    <w:abstractNumId w:val="40"/>
  </w:num>
  <w:num w:numId="41" w16cid:durableId="1191336434">
    <w:abstractNumId w:val="58"/>
  </w:num>
  <w:num w:numId="42" w16cid:durableId="350230413">
    <w:abstractNumId w:val="32"/>
  </w:num>
  <w:num w:numId="43" w16cid:durableId="1653022107">
    <w:abstractNumId w:val="63"/>
  </w:num>
  <w:num w:numId="44" w16cid:durableId="69546518">
    <w:abstractNumId w:val="9"/>
  </w:num>
  <w:num w:numId="45" w16cid:durableId="1635940102">
    <w:abstractNumId w:val="26"/>
  </w:num>
  <w:num w:numId="46" w16cid:durableId="1945845344">
    <w:abstractNumId w:val="27"/>
  </w:num>
  <w:num w:numId="47" w16cid:durableId="117191933">
    <w:abstractNumId w:val="70"/>
  </w:num>
  <w:num w:numId="48" w16cid:durableId="1421441554">
    <w:abstractNumId w:val="1"/>
  </w:num>
  <w:num w:numId="49" w16cid:durableId="351953638">
    <w:abstractNumId w:val="41"/>
  </w:num>
  <w:num w:numId="50" w16cid:durableId="1020549470">
    <w:abstractNumId w:val="64"/>
  </w:num>
  <w:num w:numId="51" w16cid:durableId="88502285">
    <w:abstractNumId w:val="72"/>
  </w:num>
  <w:num w:numId="52" w16cid:durableId="499933209">
    <w:abstractNumId w:val="33"/>
  </w:num>
  <w:num w:numId="53" w16cid:durableId="85150626">
    <w:abstractNumId w:val="14"/>
  </w:num>
  <w:num w:numId="54" w16cid:durableId="1004548295">
    <w:abstractNumId w:val="36"/>
  </w:num>
  <w:num w:numId="55" w16cid:durableId="501971893">
    <w:abstractNumId w:val="66"/>
  </w:num>
  <w:num w:numId="56" w16cid:durableId="1345472292">
    <w:abstractNumId w:val="11"/>
  </w:num>
  <w:num w:numId="57" w16cid:durableId="1516337306">
    <w:abstractNumId w:val="43"/>
  </w:num>
  <w:num w:numId="58" w16cid:durableId="1821188066">
    <w:abstractNumId w:val="45"/>
  </w:num>
  <w:num w:numId="59" w16cid:durableId="281813237">
    <w:abstractNumId w:val="42"/>
  </w:num>
  <w:num w:numId="60" w16cid:durableId="2048144223">
    <w:abstractNumId w:val="57"/>
  </w:num>
  <w:num w:numId="61" w16cid:durableId="1697923877">
    <w:abstractNumId w:val="34"/>
  </w:num>
  <w:num w:numId="62" w16cid:durableId="738215531">
    <w:abstractNumId w:val="69"/>
  </w:num>
  <w:num w:numId="63" w16cid:durableId="903181103">
    <w:abstractNumId w:val="56"/>
  </w:num>
  <w:num w:numId="64" w16cid:durableId="1042483880">
    <w:abstractNumId w:val="50"/>
  </w:num>
  <w:num w:numId="65" w16cid:durableId="1297105701">
    <w:abstractNumId w:val="31"/>
  </w:num>
  <w:num w:numId="66" w16cid:durableId="1941570903">
    <w:abstractNumId w:val="49"/>
  </w:num>
  <w:num w:numId="67" w16cid:durableId="1151867582">
    <w:abstractNumId w:val="30"/>
  </w:num>
  <w:num w:numId="68" w16cid:durableId="841356156">
    <w:abstractNumId w:val="10"/>
  </w:num>
  <w:num w:numId="69" w16cid:durableId="1610428369">
    <w:abstractNumId w:val="52"/>
  </w:num>
  <w:num w:numId="70" w16cid:durableId="7458844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039431667">
    <w:abstractNumId w:val="0"/>
  </w:num>
  <w:num w:numId="72" w16cid:durableId="1246383308">
    <w:abstractNumId w:val="17"/>
  </w:num>
  <w:num w:numId="73" w16cid:durableId="2054233393">
    <w:abstractNumId w:val="35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C43"/>
    <w:rsid w:val="00001AF1"/>
    <w:rsid w:val="00007F28"/>
    <w:rsid w:val="00060ECD"/>
    <w:rsid w:val="000814F5"/>
    <w:rsid w:val="00084FB8"/>
    <w:rsid w:val="00093997"/>
    <w:rsid w:val="000A3004"/>
    <w:rsid w:val="000A79AC"/>
    <w:rsid w:val="000B7F22"/>
    <w:rsid w:val="000C36D5"/>
    <w:rsid w:val="000C4794"/>
    <w:rsid w:val="000D5B38"/>
    <w:rsid w:val="0010197E"/>
    <w:rsid w:val="00133821"/>
    <w:rsid w:val="001361F1"/>
    <w:rsid w:val="0014162F"/>
    <w:rsid w:val="00144C47"/>
    <w:rsid w:val="00155825"/>
    <w:rsid w:val="00161905"/>
    <w:rsid w:val="00163ED3"/>
    <w:rsid w:val="001824BF"/>
    <w:rsid w:val="001843F9"/>
    <w:rsid w:val="00196B54"/>
    <w:rsid w:val="001B67B4"/>
    <w:rsid w:val="001C6C74"/>
    <w:rsid w:val="001D3011"/>
    <w:rsid w:val="001E2B0A"/>
    <w:rsid w:val="001E3E14"/>
    <w:rsid w:val="001E4FD7"/>
    <w:rsid w:val="001E51CE"/>
    <w:rsid w:val="001F2F10"/>
    <w:rsid w:val="00221D34"/>
    <w:rsid w:val="00240BE1"/>
    <w:rsid w:val="00251D47"/>
    <w:rsid w:val="00265363"/>
    <w:rsid w:val="002803BD"/>
    <w:rsid w:val="0028213B"/>
    <w:rsid w:val="002871E4"/>
    <w:rsid w:val="002A2C11"/>
    <w:rsid w:val="002B3B8C"/>
    <w:rsid w:val="002B44DE"/>
    <w:rsid w:val="002B7773"/>
    <w:rsid w:val="002E3540"/>
    <w:rsid w:val="0030174B"/>
    <w:rsid w:val="0030197C"/>
    <w:rsid w:val="003037E3"/>
    <w:rsid w:val="00330EF9"/>
    <w:rsid w:val="00343341"/>
    <w:rsid w:val="00347030"/>
    <w:rsid w:val="00354284"/>
    <w:rsid w:val="00385391"/>
    <w:rsid w:val="003866D1"/>
    <w:rsid w:val="003965E1"/>
    <w:rsid w:val="003B7CF8"/>
    <w:rsid w:val="003D03C4"/>
    <w:rsid w:val="003E1907"/>
    <w:rsid w:val="003F4A58"/>
    <w:rsid w:val="003F5C73"/>
    <w:rsid w:val="00406654"/>
    <w:rsid w:val="004311BB"/>
    <w:rsid w:val="00452479"/>
    <w:rsid w:val="00472B65"/>
    <w:rsid w:val="004833A7"/>
    <w:rsid w:val="00485045"/>
    <w:rsid w:val="00486F50"/>
    <w:rsid w:val="00497A25"/>
    <w:rsid w:val="004A797A"/>
    <w:rsid w:val="004A79EF"/>
    <w:rsid w:val="004B0757"/>
    <w:rsid w:val="004F0FBD"/>
    <w:rsid w:val="00512373"/>
    <w:rsid w:val="00516934"/>
    <w:rsid w:val="00523C92"/>
    <w:rsid w:val="005257EA"/>
    <w:rsid w:val="00547315"/>
    <w:rsid w:val="00565830"/>
    <w:rsid w:val="00577F49"/>
    <w:rsid w:val="005E7E45"/>
    <w:rsid w:val="00604B8D"/>
    <w:rsid w:val="00612FE9"/>
    <w:rsid w:val="00627BDE"/>
    <w:rsid w:val="00642045"/>
    <w:rsid w:val="00642C07"/>
    <w:rsid w:val="00647AA3"/>
    <w:rsid w:val="0065436D"/>
    <w:rsid w:val="00660EF0"/>
    <w:rsid w:val="006636BD"/>
    <w:rsid w:val="006769B3"/>
    <w:rsid w:val="00690FA9"/>
    <w:rsid w:val="00693A9C"/>
    <w:rsid w:val="006B5357"/>
    <w:rsid w:val="00735B6F"/>
    <w:rsid w:val="00743C43"/>
    <w:rsid w:val="00747EB0"/>
    <w:rsid w:val="0075716A"/>
    <w:rsid w:val="00766318"/>
    <w:rsid w:val="00777117"/>
    <w:rsid w:val="007848C7"/>
    <w:rsid w:val="00786E34"/>
    <w:rsid w:val="007A0CC7"/>
    <w:rsid w:val="007A2F25"/>
    <w:rsid w:val="007B34F4"/>
    <w:rsid w:val="007C1ED5"/>
    <w:rsid w:val="007C53ED"/>
    <w:rsid w:val="007D188D"/>
    <w:rsid w:val="007D2521"/>
    <w:rsid w:val="007D297F"/>
    <w:rsid w:val="007F34FE"/>
    <w:rsid w:val="007F66F8"/>
    <w:rsid w:val="008026DC"/>
    <w:rsid w:val="00807D7B"/>
    <w:rsid w:val="008118B8"/>
    <w:rsid w:val="00823367"/>
    <w:rsid w:val="0083097B"/>
    <w:rsid w:val="008455F7"/>
    <w:rsid w:val="008469F8"/>
    <w:rsid w:val="00865AA9"/>
    <w:rsid w:val="00871F93"/>
    <w:rsid w:val="008850AA"/>
    <w:rsid w:val="00897C0B"/>
    <w:rsid w:val="008B060F"/>
    <w:rsid w:val="008B6EA7"/>
    <w:rsid w:val="008D7A25"/>
    <w:rsid w:val="008E5505"/>
    <w:rsid w:val="008F26E6"/>
    <w:rsid w:val="008F5F86"/>
    <w:rsid w:val="009116A6"/>
    <w:rsid w:val="00922555"/>
    <w:rsid w:val="00933EC2"/>
    <w:rsid w:val="00935247"/>
    <w:rsid w:val="00936C94"/>
    <w:rsid w:val="009530A8"/>
    <w:rsid w:val="00953C98"/>
    <w:rsid w:val="00954952"/>
    <w:rsid w:val="009565FC"/>
    <w:rsid w:val="00963F9B"/>
    <w:rsid w:val="00964659"/>
    <w:rsid w:val="00966F29"/>
    <w:rsid w:val="00977709"/>
    <w:rsid w:val="00981A54"/>
    <w:rsid w:val="009878D2"/>
    <w:rsid w:val="0099145D"/>
    <w:rsid w:val="0099678C"/>
    <w:rsid w:val="009A0663"/>
    <w:rsid w:val="009B0AA3"/>
    <w:rsid w:val="009B3886"/>
    <w:rsid w:val="009B4469"/>
    <w:rsid w:val="009B538D"/>
    <w:rsid w:val="009B77D8"/>
    <w:rsid w:val="00A23F3F"/>
    <w:rsid w:val="00A44BD5"/>
    <w:rsid w:val="00A45E05"/>
    <w:rsid w:val="00A46F81"/>
    <w:rsid w:val="00A6241F"/>
    <w:rsid w:val="00A70DFE"/>
    <w:rsid w:val="00A8169C"/>
    <w:rsid w:val="00A8178C"/>
    <w:rsid w:val="00AB44EC"/>
    <w:rsid w:val="00AC3A93"/>
    <w:rsid w:val="00AC597A"/>
    <w:rsid w:val="00AC7506"/>
    <w:rsid w:val="00AF0963"/>
    <w:rsid w:val="00AF4EA2"/>
    <w:rsid w:val="00B11596"/>
    <w:rsid w:val="00B14D29"/>
    <w:rsid w:val="00B152A6"/>
    <w:rsid w:val="00B160D1"/>
    <w:rsid w:val="00B2116B"/>
    <w:rsid w:val="00B31C71"/>
    <w:rsid w:val="00B32200"/>
    <w:rsid w:val="00B42D08"/>
    <w:rsid w:val="00B66BAD"/>
    <w:rsid w:val="00B760BB"/>
    <w:rsid w:val="00B819C7"/>
    <w:rsid w:val="00B85E60"/>
    <w:rsid w:val="00B900A4"/>
    <w:rsid w:val="00B90EB7"/>
    <w:rsid w:val="00BB08D1"/>
    <w:rsid w:val="00BC6CF9"/>
    <w:rsid w:val="00BD51B5"/>
    <w:rsid w:val="00BF49D7"/>
    <w:rsid w:val="00C00660"/>
    <w:rsid w:val="00C0425F"/>
    <w:rsid w:val="00C0762F"/>
    <w:rsid w:val="00C07DA7"/>
    <w:rsid w:val="00C2457C"/>
    <w:rsid w:val="00C2602F"/>
    <w:rsid w:val="00C30050"/>
    <w:rsid w:val="00C406D3"/>
    <w:rsid w:val="00C43C2B"/>
    <w:rsid w:val="00C47AD0"/>
    <w:rsid w:val="00C5144E"/>
    <w:rsid w:val="00C60F36"/>
    <w:rsid w:val="00C6518D"/>
    <w:rsid w:val="00C65410"/>
    <w:rsid w:val="00C71B35"/>
    <w:rsid w:val="00C75D0A"/>
    <w:rsid w:val="00C82603"/>
    <w:rsid w:val="00CA3B21"/>
    <w:rsid w:val="00CA491B"/>
    <w:rsid w:val="00CB3D45"/>
    <w:rsid w:val="00CB5855"/>
    <w:rsid w:val="00CC1B2B"/>
    <w:rsid w:val="00CC26EC"/>
    <w:rsid w:val="00CD40F0"/>
    <w:rsid w:val="00CF4389"/>
    <w:rsid w:val="00D1140D"/>
    <w:rsid w:val="00D1157B"/>
    <w:rsid w:val="00D24D72"/>
    <w:rsid w:val="00D744D7"/>
    <w:rsid w:val="00DA24DF"/>
    <w:rsid w:val="00DA2769"/>
    <w:rsid w:val="00DA6460"/>
    <w:rsid w:val="00DC26FD"/>
    <w:rsid w:val="00DD03AB"/>
    <w:rsid w:val="00E159DC"/>
    <w:rsid w:val="00E212A0"/>
    <w:rsid w:val="00E23E9D"/>
    <w:rsid w:val="00E34CA9"/>
    <w:rsid w:val="00E35B96"/>
    <w:rsid w:val="00E4743E"/>
    <w:rsid w:val="00E7549C"/>
    <w:rsid w:val="00E75968"/>
    <w:rsid w:val="00E86102"/>
    <w:rsid w:val="00EA3498"/>
    <w:rsid w:val="00EA7FE1"/>
    <w:rsid w:val="00EC27FA"/>
    <w:rsid w:val="00EC672E"/>
    <w:rsid w:val="00ED2459"/>
    <w:rsid w:val="00EE46A8"/>
    <w:rsid w:val="00F201BF"/>
    <w:rsid w:val="00F45DDD"/>
    <w:rsid w:val="00F67349"/>
    <w:rsid w:val="00F70BC9"/>
    <w:rsid w:val="00F83ACA"/>
    <w:rsid w:val="00F90D66"/>
    <w:rsid w:val="00FA42BD"/>
    <w:rsid w:val="00FA6C8B"/>
    <w:rsid w:val="00FD501D"/>
    <w:rsid w:val="019E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38032F"/>
  <w15:docId w15:val="{79EBAFB1-7C32-4E7A-B3A7-1615D342A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3C4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6190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F49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F49D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F49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F49D7"/>
    <w:rPr>
      <w:sz w:val="24"/>
      <w:szCs w:val="24"/>
    </w:rPr>
  </w:style>
  <w:style w:type="paragraph" w:styleId="Tekstdymka">
    <w:name w:val="Balloon Text"/>
    <w:basedOn w:val="Normalny"/>
    <w:link w:val="TekstdymkaZnak"/>
    <w:rsid w:val="00BF49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F49D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766318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4A79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A79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A79E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47A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47AD0"/>
    <w:rPr>
      <w:b/>
      <w:bCs/>
    </w:rPr>
  </w:style>
  <w:style w:type="table" w:styleId="Tabela-Siatka">
    <w:name w:val="Table Grid"/>
    <w:basedOn w:val="Standardowy"/>
    <w:rsid w:val="00B3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16190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B14D2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BD4FC-7C47-4A53-B9B7-75B78FA88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947</Words>
  <Characters>6456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 Magdalena</dc:creator>
  <cp:lastModifiedBy>Królak-Buzakowska Joanna</cp:lastModifiedBy>
  <cp:revision>7</cp:revision>
  <cp:lastPrinted>2016-10-20T10:11:00Z</cp:lastPrinted>
  <dcterms:created xsi:type="dcterms:W3CDTF">2022-05-30T12:41:00Z</dcterms:created>
  <dcterms:modified xsi:type="dcterms:W3CDTF">2022-05-30T13:06:00Z</dcterms:modified>
</cp:coreProperties>
</file>